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03E6F" w14:textId="2ECAC57A" w:rsidR="002D077A" w:rsidRPr="00D01BF6" w:rsidRDefault="004B76A9" w:rsidP="00E057A8">
      <w:pPr>
        <w:jc w:val="center"/>
        <w:rPr>
          <w:rFonts w:cstheme="minorHAnsi"/>
          <w:b/>
          <w:bCs/>
          <w:sz w:val="24"/>
          <w:szCs w:val="24"/>
        </w:rPr>
      </w:pPr>
      <w:r w:rsidRPr="00D01BF6">
        <w:rPr>
          <w:rFonts w:cstheme="minorHAnsi"/>
          <w:b/>
          <w:bCs/>
          <w:sz w:val="24"/>
          <w:szCs w:val="24"/>
        </w:rPr>
        <w:t>VÁNOČNÍ DÁRKY POŘÍZENÉ Z TEPLA DOMOVA</w:t>
      </w:r>
    </w:p>
    <w:p w14:paraId="51382B86" w14:textId="77777777" w:rsidR="00E057A8" w:rsidRPr="004B76A9" w:rsidRDefault="00E057A8" w:rsidP="00E057A8">
      <w:pPr>
        <w:jc w:val="center"/>
        <w:rPr>
          <w:rFonts w:cstheme="minorHAnsi"/>
        </w:rPr>
      </w:pPr>
    </w:p>
    <w:p w14:paraId="72EA8F9D" w14:textId="0758F6BD" w:rsidR="00E057A8" w:rsidRPr="00D01BF6" w:rsidRDefault="00E057A8" w:rsidP="00E057A8">
      <w:pPr>
        <w:jc w:val="both"/>
        <w:rPr>
          <w:rFonts w:cstheme="minorHAnsi"/>
          <w:b/>
          <w:bCs/>
        </w:rPr>
      </w:pPr>
      <w:r w:rsidRPr="00D01BF6">
        <w:rPr>
          <w:rFonts w:cstheme="minorHAnsi"/>
          <w:b/>
          <w:bCs/>
        </w:rPr>
        <w:t xml:space="preserve">Před Vánoci je času </w:t>
      </w:r>
      <w:r w:rsidR="004B76A9" w:rsidRPr="00D01BF6">
        <w:rPr>
          <w:rFonts w:cstheme="minorHAnsi"/>
          <w:b/>
          <w:bCs/>
        </w:rPr>
        <w:t>málo,</w:t>
      </w:r>
      <w:r w:rsidRPr="00D01BF6">
        <w:rPr>
          <w:rFonts w:cstheme="minorHAnsi"/>
          <w:b/>
          <w:bCs/>
        </w:rPr>
        <w:t xml:space="preserve"> a navíc si jej rádi schováme na příjemnější věci než běhání po obchodech. Máme pro vás osvědčené tipy na dárky</w:t>
      </w:r>
      <w:r w:rsidR="007503E6" w:rsidRPr="00D01BF6">
        <w:rPr>
          <w:rFonts w:cstheme="minorHAnsi"/>
          <w:b/>
          <w:bCs/>
        </w:rPr>
        <w:t>, které</w:t>
      </w:r>
      <w:r w:rsidRPr="00D01BF6">
        <w:rPr>
          <w:rFonts w:cstheme="minorHAnsi"/>
          <w:b/>
          <w:bCs/>
        </w:rPr>
        <w:t xml:space="preserve"> můžete pořídit pohodlně z domova </w:t>
      </w:r>
      <w:r w:rsidR="00BD3AF8" w:rsidRPr="00D01BF6">
        <w:rPr>
          <w:rFonts w:cstheme="minorHAnsi"/>
          <w:b/>
          <w:bCs/>
        </w:rPr>
        <w:t>za okamžik</w:t>
      </w:r>
      <w:r w:rsidR="007503E6" w:rsidRPr="00D01BF6">
        <w:rPr>
          <w:rFonts w:cstheme="minorHAnsi"/>
          <w:b/>
          <w:bCs/>
        </w:rPr>
        <w:t xml:space="preserve"> </w:t>
      </w:r>
      <w:r w:rsidR="00BD3AF8" w:rsidRPr="00D01BF6">
        <w:rPr>
          <w:rFonts w:cstheme="minorHAnsi"/>
          <w:b/>
          <w:bCs/>
        </w:rPr>
        <w:t xml:space="preserve">a pak už se </w:t>
      </w:r>
      <w:r w:rsidR="007503E6" w:rsidRPr="00D01BF6">
        <w:rPr>
          <w:rFonts w:cstheme="minorHAnsi"/>
          <w:b/>
          <w:bCs/>
        </w:rPr>
        <w:t>jen</w:t>
      </w:r>
      <w:r w:rsidR="00BD3AF8" w:rsidRPr="00D01BF6">
        <w:rPr>
          <w:rFonts w:cstheme="minorHAnsi"/>
          <w:b/>
          <w:bCs/>
        </w:rPr>
        <w:t xml:space="preserve"> těšit. Vánoce by přece měly být o těšení.</w:t>
      </w:r>
    </w:p>
    <w:p w14:paraId="2B94755E" w14:textId="7D311CDA" w:rsidR="00C8405C" w:rsidRPr="004B76A9" w:rsidRDefault="00BD3AF8" w:rsidP="00C8405C">
      <w:pPr>
        <w:spacing w:line="276" w:lineRule="auto"/>
        <w:rPr>
          <w:rFonts w:cstheme="minorHAnsi"/>
        </w:rPr>
      </w:pPr>
      <w:r w:rsidRPr="004B76A9">
        <w:rPr>
          <w:rFonts w:cstheme="minorHAnsi"/>
        </w:rPr>
        <w:t>Prvním dárkem uděláte radost celé rodině</w:t>
      </w:r>
      <w:r w:rsidR="00C8405C" w:rsidRPr="004B76A9">
        <w:rPr>
          <w:rFonts w:cstheme="minorHAnsi"/>
        </w:rPr>
        <w:t xml:space="preserve">, protože kdo by neměl rád trochu dobrodružství. </w:t>
      </w:r>
      <w:r w:rsidR="00FC5295">
        <w:rPr>
          <w:rFonts w:cstheme="minorHAnsi"/>
        </w:rPr>
        <w:t>Jde</w:t>
      </w:r>
      <w:r w:rsidR="00C8405C" w:rsidRPr="004B76A9">
        <w:rPr>
          <w:rFonts w:cstheme="minorHAnsi"/>
        </w:rPr>
        <w:t xml:space="preserve"> totiž o pozvání do nádherné krajiny netradiční formou. Stezka korunami stromů Krkonoše se nachází na okraji Janských Lázní v Krkonoších. </w:t>
      </w:r>
      <w:r w:rsidR="00FC5295">
        <w:rPr>
          <w:rFonts w:cstheme="minorHAnsi"/>
        </w:rPr>
        <w:t xml:space="preserve">Jde </w:t>
      </w:r>
      <w:r w:rsidR="00C8405C" w:rsidRPr="004B76A9">
        <w:rPr>
          <w:rFonts w:cstheme="minorHAnsi"/>
        </w:rPr>
        <w:t xml:space="preserve">o zážitkovou a naučnou </w:t>
      </w:r>
      <w:r w:rsidR="00FC5295">
        <w:rPr>
          <w:rFonts w:cstheme="minorHAnsi"/>
        </w:rPr>
        <w:t>s</w:t>
      </w:r>
      <w:r w:rsidR="00FC5295" w:rsidRPr="004B76A9">
        <w:rPr>
          <w:rFonts w:cstheme="minorHAnsi"/>
        </w:rPr>
        <w:t xml:space="preserve">tezku </w:t>
      </w:r>
      <w:r w:rsidR="00C8405C" w:rsidRPr="004B76A9">
        <w:rPr>
          <w:rFonts w:cstheme="minorHAnsi"/>
        </w:rPr>
        <w:t xml:space="preserve">v celkové délce 1 511 metrů, která je zakončena výstupem na 45 metrů vysokou vyhlídkovou věž. </w:t>
      </w:r>
      <w:r w:rsidR="00C8405C" w:rsidRPr="004B76A9">
        <w:rPr>
          <w:rFonts w:cstheme="minorHAnsi"/>
          <w:b/>
          <w:bCs/>
        </w:rPr>
        <w:t>Rodinný poukaz pro dva dospělé a děti</w:t>
      </w:r>
      <w:r w:rsidR="00C8405C" w:rsidRPr="004B76A9">
        <w:rPr>
          <w:rFonts w:cstheme="minorHAnsi"/>
        </w:rPr>
        <w:t xml:space="preserve"> do 14 let můžete využít </w:t>
      </w:r>
      <w:r w:rsidR="00BD2E55" w:rsidRPr="004B76A9">
        <w:rPr>
          <w:rFonts w:cstheme="minorHAnsi"/>
        </w:rPr>
        <w:t>během následujícího roku</w:t>
      </w:r>
      <w:r w:rsidR="00FC5295">
        <w:rPr>
          <w:rFonts w:cstheme="minorHAnsi"/>
        </w:rPr>
        <w:t>,</w:t>
      </w:r>
      <w:r w:rsidR="00BD2E55" w:rsidRPr="004B76A9">
        <w:rPr>
          <w:rFonts w:cstheme="minorHAnsi"/>
        </w:rPr>
        <w:t xml:space="preserve"> a je tedy na vás, jestli si užijete krkonošské lesy zjara, v létě nebo třeba pod sněhem.</w:t>
      </w:r>
    </w:p>
    <w:p w14:paraId="79677063" w14:textId="602CD3F3" w:rsidR="008C3377" w:rsidRPr="004B76A9" w:rsidRDefault="008C3377" w:rsidP="008C3377">
      <w:pPr>
        <w:rPr>
          <w:rFonts w:cstheme="minorHAnsi"/>
        </w:rPr>
      </w:pPr>
      <w:r w:rsidRPr="004B76A9">
        <w:rPr>
          <w:rFonts w:cstheme="minorHAnsi"/>
        </w:rPr>
        <w:t xml:space="preserve">Zůstaneme u zážitků, tentokrát však s vůní kávy. Dopřejte sobě nebo blízkému, který je milovníkem tohoto nápoje, </w:t>
      </w:r>
      <w:r w:rsidRPr="004B76A9">
        <w:rPr>
          <w:rFonts w:cstheme="minorHAnsi"/>
          <w:b/>
          <w:bCs/>
        </w:rPr>
        <w:t>kávový kurz</w:t>
      </w:r>
      <w:r w:rsidRPr="004B76A9">
        <w:rPr>
          <w:rFonts w:cstheme="minorHAnsi"/>
        </w:rPr>
        <w:t xml:space="preserve">. Značka </w:t>
      </w:r>
      <w:proofErr w:type="spellStart"/>
      <w:r w:rsidRPr="004B76A9">
        <w:rPr>
          <w:rFonts w:cstheme="minorHAnsi"/>
          <w:b/>
          <w:bCs/>
        </w:rPr>
        <w:t>Sage</w:t>
      </w:r>
      <w:proofErr w:type="spellEnd"/>
      <w:r w:rsidRPr="004B76A9">
        <w:rPr>
          <w:rFonts w:cstheme="minorHAnsi"/>
        </w:rPr>
        <w:t xml:space="preserve"> je nejen výrobcem kvalitních kávovarů, ale i </w:t>
      </w:r>
      <w:r w:rsidR="004B76A9">
        <w:rPr>
          <w:rFonts w:cstheme="minorHAnsi"/>
        </w:rPr>
        <w:t>patron</w:t>
      </w:r>
      <w:r w:rsidRPr="004B76A9">
        <w:rPr>
          <w:rFonts w:cstheme="minorHAnsi"/>
        </w:rPr>
        <w:t>em dobré kávy a její</w:t>
      </w:r>
      <w:r w:rsidR="00562CB9" w:rsidRPr="004B76A9">
        <w:rPr>
          <w:rFonts w:cstheme="minorHAnsi"/>
        </w:rPr>
        <w:t xml:space="preserve"> kvalitní přípravy</w:t>
      </w:r>
      <w:r w:rsidRPr="004B76A9">
        <w:rPr>
          <w:rFonts w:cstheme="minorHAnsi"/>
        </w:rPr>
        <w:t xml:space="preserve">. </w:t>
      </w:r>
      <w:r w:rsidR="00562CB9" w:rsidRPr="004B76A9">
        <w:rPr>
          <w:rFonts w:cstheme="minorHAnsi"/>
        </w:rPr>
        <w:t>P</w:t>
      </w:r>
      <w:r w:rsidRPr="004B76A9">
        <w:rPr>
          <w:rFonts w:cstheme="minorHAnsi"/>
        </w:rPr>
        <w:t xml:space="preserve">okud si zatím na obsluhu páky, nastavení mlýnku nebo šlehání mléka ve stylu latte art netroufáte, vyrazte na kurz se značkou </w:t>
      </w:r>
      <w:proofErr w:type="spellStart"/>
      <w:r w:rsidRPr="004B76A9">
        <w:rPr>
          <w:rFonts w:cstheme="minorHAnsi"/>
        </w:rPr>
        <w:t>Sage</w:t>
      </w:r>
      <w:proofErr w:type="spellEnd"/>
      <w:r w:rsidRPr="004B76A9">
        <w:rPr>
          <w:rFonts w:cstheme="minorHAnsi"/>
        </w:rPr>
        <w:t>.</w:t>
      </w:r>
    </w:p>
    <w:p w14:paraId="104F6C9F" w14:textId="5685D2DC" w:rsidR="00ED224A" w:rsidRPr="004B76A9" w:rsidRDefault="00ED224A" w:rsidP="00ED224A">
      <w:pPr>
        <w:spacing w:line="253" w:lineRule="exact"/>
        <w:jc w:val="both"/>
        <w:rPr>
          <w:rFonts w:cstheme="minorHAnsi"/>
        </w:rPr>
      </w:pPr>
      <w:r w:rsidRPr="004B76A9">
        <w:rPr>
          <w:rFonts w:cstheme="minorHAnsi"/>
        </w:rPr>
        <w:t xml:space="preserve">Hýčkajícím dárkem pro krásu uděláte radost hlavně ženám. Opravdovým znalcem péče o krásu je značka </w:t>
      </w:r>
      <w:proofErr w:type="spellStart"/>
      <w:r w:rsidRPr="00D01BF6">
        <w:rPr>
          <w:rFonts w:cstheme="minorHAnsi"/>
          <w:b/>
          <w:bCs/>
        </w:rPr>
        <w:t>Dermacol</w:t>
      </w:r>
      <w:proofErr w:type="spellEnd"/>
      <w:r w:rsidRPr="004B76A9">
        <w:rPr>
          <w:rFonts w:cstheme="minorHAnsi"/>
        </w:rPr>
        <w:t xml:space="preserve">. </w:t>
      </w:r>
      <w:r w:rsidRPr="00D01BF6">
        <w:rPr>
          <w:rFonts w:cstheme="minorHAnsi"/>
          <w:b/>
          <w:bCs/>
        </w:rPr>
        <w:t>Brand manažerka Veronika Přibylová</w:t>
      </w:r>
      <w:r w:rsidRPr="004B76A9">
        <w:rPr>
          <w:rFonts w:cstheme="minorHAnsi"/>
        </w:rPr>
        <w:t xml:space="preserve"> je tváří vánočního balíčku </w:t>
      </w:r>
      <w:proofErr w:type="spellStart"/>
      <w:r w:rsidRPr="004B76A9">
        <w:rPr>
          <w:rFonts w:cstheme="minorHAnsi"/>
        </w:rPr>
        <w:t>Collagen</w:t>
      </w:r>
      <w:proofErr w:type="spellEnd"/>
      <w:r w:rsidRPr="004B76A9">
        <w:rPr>
          <w:rFonts w:cstheme="minorHAnsi"/>
        </w:rPr>
        <w:t>+ s denním krémem a krémem na oční okolí, kt</w:t>
      </w:r>
      <w:r w:rsidR="004B76A9">
        <w:rPr>
          <w:rFonts w:cstheme="minorHAnsi"/>
        </w:rPr>
        <w:t>e</w:t>
      </w:r>
      <w:r w:rsidRPr="004B76A9">
        <w:rPr>
          <w:rFonts w:cstheme="minorHAnsi"/>
        </w:rPr>
        <w:t>ré sama použív</w:t>
      </w:r>
      <w:r w:rsidR="004B76A9">
        <w:rPr>
          <w:rFonts w:cstheme="minorHAnsi"/>
        </w:rPr>
        <w:t>á</w:t>
      </w:r>
      <w:r w:rsidRPr="004B76A9">
        <w:rPr>
          <w:rFonts w:cstheme="minorHAnsi"/>
        </w:rPr>
        <w:t xml:space="preserve">. </w:t>
      </w:r>
      <w:r w:rsidR="004B76A9" w:rsidRPr="004B76A9">
        <w:rPr>
          <w:rFonts w:cstheme="minorHAnsi"/>
          <w:i/>
          <w:iCs/>
        </w:rPr>
        <w:t>„</w:t>
      </w:r>
      <w:r w:rsidRPr="004B76A9">
        <w:rPr>
          <w:rFonts w:cstheme="minorHAnsi"/>
          <w:i/>
          <w:iCs/>
        </w:rPr>
        <w:t>Tato řada s kolagenem a kyselinou hyaluronovou krásně vyhladí a hydratuje pleť a je ideální pro ženy po třicítce,</w:t>
      </w:r>
      <w:r w:rsidR="00FC5295">
        <w:rPr>
          <w:rFonts w:cstheme="minorHAnsi"/>
          <w:i/>
          <w:iCs/>
        </w:rPr>
        <w:t>“</w:t>
      </w:r>
      <w:r w:rsidRPr="004B76A9">
        <w:rPr>
          <w:rFonts w:cstheme="minorHAnsi"/>
        </w:rPr>
        <w:t xml:space="preserve"> jak sama říká. A jaký je Veroničin recept na Vánoce bez stresu? </w:t>
      </w:r>
      <w:r w:rsidR="004B76A9" w:rsidRPr="004B76A9">
        <w:rPr>
          <w:rFonts w:cstheme="minorHAnsi"/>
          <w:i/>
          <w:iCs/>
        </w:rPr>
        <w:t>„</w:t>
      </w:r>
      <w:r w:rsidRPr="004B76A9">
        <w:rPr>
          <w:rFonts w:cstheme="minorHAnsi"/>
          <w:i/>
          <w:iCs/>
        </w:rPr>
        <w:t>Vánoční dárky nakupujte s předstihem, pak si totiž v klidu můžete vychutnávat domácí cukroví, vaječný likér i vánoční pohádky.</w:t>
      </w:r>
      <w:r w:rsidR="00FC5295">
        <w:rPr>
          <w:rFonts w:cstheme="minorHAnsi"/>
          <w:i/>
          <w:iCs/>
        </w:rPr>
        <w:t>“</w:t>
      </w:r>
    </w:p>
    <w:p w14:paraId="5206BD8B" w14:textId="6EA83968" w:rsidR="00F87F03" w:rsidRPr="004B76A9" w:rsidRDefault="00F87F03" w:rsidP="00F87F03">
      <w:pPr>
        <w:spacing w:after="300"/>
        <w:rPr>
          <w:rFonts w:cstheme="minorHAnsi"/>
        </w:rPr>
      </w:pPr>
      <w:r w:rsidRPr="004B76A9">
        <w:rPr>
          <w:rFonts w:cstheme="minorHAnsi"/>
        </w:rPr>
        <w:t>Byla řeč o kráse</w:t>
      </w:r>
      <w:r w:rsidR="00D86D57" w:rsidRPr="004B76A9">
        <w:rPr>
          <w:rFonts w:cstheme="minorHAnsi"/>
        </w:rPr>
        <w:t xml:space="preserve"> a o cukroví</w:t>
      </w:r>
      <w:r w:rsidRPr="004B76A9">
        <w:rPr>
          <w:rFonts w:cstheme="minorHAnsi"/>
        </w:rPr>
        <w:t xml:space="preserve"> a</w:t>
      </w:r>
      <w:r w:rsidR="00ED224A" w:rsidRPr="004B76A9">
        <w:rPr>
          <w:rFonts w:cstheme="minorHAnsi"/>
        </w:rPr>
        <w:t xml:space="preserve"> teď bude o zdraví</w:t>
      </w:r>
      <w:r w:rsidRPr="004B76A9">
        <w:rPr>
          <w:rFonts w:cstheme="minorHAnsi"/>
        </w:rPr>
        <w:t>, totiž o</w:t>
      </w:r>
      <w:r w:rsidR="00ED224A" w:rsidRPr="004B76A9">
        <w:rPr>
          <w:rFonts w:cstheme="minorHAnsi"/>
        </w:rPr>
        <w:t xml:space="preserve"> </w:t>
      </w:r>
      <w:r w:rsidRPr="004B76A9">
        <w:rPr>
          <w:rFonts w:cstheme="minorHAnsi"/>
        </w:rPr>
        <w:t>z</w:t>
      </w:r>
      <w:r w:rsidR="00D86D57" w:rsidRPr="004B76A9">
        <w:rPr>
          <w:rFonts w:cstheme="minorHAnsi"/>
        </w:rPr>
        <w:t>dravých</w:t>
      </w:r>
      <w:r w:rsidRPr="004B76A9">
        <w:rPr>
          <w:rFonts w:cstheme="minorHAnsi"/>
        </w:rPr>
        <w:t xml:space="preserve"> zub</w:t>
      </w:r>
      <w:r w:rsidR="00D86D57" w:rsidRPr="004B76A9">
        <w:rPr>
          <w:rFonts w:cstheme="minorHAnsi"/>
        </w:rPr>
        <w:t>ech</w:t>
      </w:r>
      <w:r w:rsidRPr="004B76A9">
        <w:rPr>
          <w:rFonts w:cstheme="minorHAnsi"/>
        </w:rPr>
        <w:t xml:space="preserve">. </w:t>
      </w:r>
      <w:r w:rsidR="00FC5295">
        <w:rPr>
          <w:rFonts w:cstheme="minorHAnsi"/>
        </w:rPr>
        <w:t>Kromě</w:t>
      </w:r>
      <w:r w:rsidR="00FC5295" w:rsidRPr="004B76A9">
        <w:rPr>
          <w:rFonts w:cstheme="minorHAnsi"/>
        </w:rPr>
        <w:t xml:space="preserve"> </w:t>
      </w:r>
      <w:r w:rsidRPr="004B76A9">
        <w:rPr>
          <w:rFonts w:cstheme="minorHAnsi"/>
        </w:rPr>
        <w:t xml:space="preserve">vzhledu, který je jistě důležitý, </w:t>
      </w:r>
      <w:r w:rsidR="00FC5295" w:rsidRPr="004B76A9">
        <w:rPr>
          <w:rFonts w:cstheme="minorHAnsi"/>
        </w:rPr>
        <w:t>hraj</w:t>
      </w:r>
      <w:r w:rsidR="00FC5295">
        <w:rPr>
          <w:rFonts w:cstheme="minorHAnsi"/>
        </w:rPr>
        <w:t xml:space="preserve">e </w:t>
      </w:r>
      <w:r w:rsidR="004B76A9">
        <w:rPr>
          <w:rFonts w:cstheme="minorHAnsi"/>
        </w:rPr>
        <w:t>u zubů velkou roli i jejich zdraví</w:t>
      </w:r>
      <w:r w:rsidRPr="004B76A9">
        <w:rPr>
          <w:rFonts w:cstheme="minorHAnsi"/>
        </w:rPr>
        <w:t>. Proto je v péči o chrup důležitá důslednost a pravidelnost. Mezi první pomocníky pro domácí čištění patří správné a kvalitní kartáčky. Kartáčky elektrické si už našly své příznivce po celém světě. Pro ně i pro nové zájemce SENCOR rozšiřuje nyní svou řadu o další modely</w:t>
      </w:r>
      <w:r w:rsidR="00FC5295">
        <w:rPr>
          <w:rFonts w:cstheme="minorHAnsi"/>
        </w:rPr>
        <w:t>,</w:t>
      </w:r>
      <w:r w:rsidRPr="004B76A9">
        <w:rPr>
          <w:rFonts w:cstheme="minorHAnsi"/>
        </w:rPr>
        <w:t xml:space="preserve"> </w:t>
      </w:r>
      <w:r w:rsidRPr="00D01BF6">
        <w:rPr>
          <w:rFonts w:cstheme="minorHAnsi"/>
          <w:b/>
          <w:bCs/>
        </w:rPr>
        <w:t>SENCOR</w:t>
      </w:r>
      <w:r w:rsidRPr="004B76A9">
        <w:rPr>
          <w:rFonts w:cstheme="minorHAnsi"/>
        </w:rPr>
        <w:t xml:space="preserve"> SOC 4211 GD a SENCOR SOC 4210 BL. Tyto dva elegantní přístroje mají </w:t>
      </w:r>
      <w:r w:rsidR="00FC5295">
        <w:rPr>
          <w:rFonts w:cstheme="minorHAnsi"/>
        </w:rPr>
        <w:t>čtyři</w:t>
      </w:r>
      <w:r w:rsidR="00FC5295" w:rsidRPr="004B76A9">
        <w:rPr>
          <w:rFonts w:cstheme="minorHAnsi"/>
        </w:rPr>
        <w:t xml:space="preserve"> </w:t>
      </w:r>
      <w:r w:rsidRPr="004B76A9">
        <w:rPr>
          <w:rFonts w:cstheme="minorHAnsi"/>
        </w:rPr>
        <w:t xml:space="preserve">přednastavené </w:t>
      </w:r>
      <w:r w:rsidR="00FC5295" w:rsidRPr="004B76A9">
        <w:rPr>
          <w:rFonts w:cstheme="minorHAnsi"/>
        </w:rPr>
        <w:t>čist</w:t>
      </w:r>
      <w:r w:rsidR="00FC5295">
        <w:rPr>
          <w:rFonts w:cstheme="minorHAnsi"/>
        </w:rPr>
        <w:t>i</w:t>
      </w:r>
      <w:r w:rsidR="00FC5295" w:rsidRPr="004B76A9">
        <w:rPr>
          <w:rFonts w:cstheme="minorHAnsi"/>
        </w:rPr>
        <w:t xml:space="preserve">cí </w:t>
      </w:r>
      <w:r w:rsidRPr="004B76A9">
        <w:rPr>
          <w:rFonts w:cstheme="minorHAnsi"/>
        </w:rPr>
        <w:t>a regenerační programy s rychlostí až 40</w:t>
      </w:r>
      <w:r w:rsidR="00FC5295">
        <w:rPr>
          <w:rFonts w:cstheme="minorHAnsi"/>
        </w:rPr>
        <w:t xml:space="preserve"> </w:t>
      </w:r>
      <w:r w:rsidRPr="004B76A9">
        <w:rPr>
          <w:rFonts w:cstheme="minorHAnsi"/>
        </w:rPr>
        <w:t xml:space="preserve">000 stěrů za minutu. Díky technologii </w:t>
      </w:r>
      <w:proofErr w:type="spellStart"/>
      <w:r w:rsidRPr="004B76A9">
        <w:rPr>
          <w:rFonts w:cstheme="minorHAnsi"/>
        </w:rPr>
        <w:t>Quadpacer</w:t>
      </w:r>
      <w:proofErr w:type="spellEnd"/>
      <w:r w:rsidRPr="004B76A9">
        <w:rPr>
          <w:rFonts w:cstheme="minorHAnsi"/>
        </w:rPr>
        <w:t xml:space="preserve"> rozdělí čištění na </w:t>
      </w:r>
      <w:r w:rsidR="00FC5295">
        <w:rPr>
          <w:rFonts w:cstheme="minorHAnsi"/>
        </w:rPr>
        <w:t>čtyři</w:t>
      </w:r>
      <w:r w:rsidR="00FC5295" w:rsidRPr="004B76A9">
        <w:rPr>
          <w:rFonts w:cstheme="minorHAnsi"/>
        </w:rPr>
        <w:t xml:space="preserve"> </w:t>
      </w:r>
      <w:r w:rsidRPr="004B76A9">
        <w:rPr>
          <w:rFonts w:cstheme="minorHAnsi"/>
        </w:rPr>
        <w:t>bloky, pro každou část úst. Kartáček vydrží až 45 dní při každodenním čištění na jedno nabití baterie. Novinkou je nabíjecí sklenička i pouzdro, které obsahuje UV sterilizátor hlavic. Nabíjení pouzdra i stojánku, tedy skleničky, probíhá přes USB kabel.</w:t>
      </w:r>
    </w:p>
    <w:p w14:paraId="67A256A9" w14:textId="33F9D6A1" w:rsidR="00D86D57" w:rsidRPr="004B76A9" w:rsidRDefault="00D86D57" w:rsidP="00D86D57">
      <w:pPr>
        <w:rPr>
          <w:rFonts w:cstheme="minorHAnsi"/>
        </w:rPr>
      </w:pPr>
      <w:r w:rsidRPr="004B76A9">
        <w:rPr>
          <w:rFonts w:cstheme="minorHAnsi"/>
        </w:rPr>
        <w:t>K péči o zdravé zuby se hlavně děti mus</w:t>
      </w:r>
      <w:r w:rsidR="00FC5295">
        <w:rPr>
          <w:rFonts w:cstheme="minorHAnsi"/>
        </w:rPr>
        <w:t>ej</w:t>
      </w:r>
      <w:r w:rsidRPr="004B76A9">
        <w:rPr>
          <w:rFonts w:cstheme="minorHAnsi"/>
        </w:rPr>
        <w:t xml:space="preserve">í zpočátku trochu nutit. </w:t>
      </w:r>
      <w:r w:rsidR="004B76A9">
        <w:rPr>
          <w:rFonts w:cstheme="minorHAnsi"/>
        </w:rPr>
        <w:t>Zato o</w:t>
      </w:r>
      <w:r w:rsidRPr="004B76A9">
        <w:rPr>
          <w:rFonts w:cstheme="minorHAnsi"/>
        </w:rPr>
        <w:t xml:space="preserve">svěžení mají rádi všichni. Pro toho, kdo má rád osvěžení s bublinkami, máme tip na </w:t>
      </w:r>
      <w:r w:rsidRPr="00D01BF6">
        <w:rPr>
          <w:rFonts w:cstheme="minorHAnsi"/>
          <w:b/>
          <w:bCs/>
        </w:rPr>
        <w:t>SODASTREAM</w:t>
      </w:r>
      <w:r w:rsidRPr="004B76A9">
        <w:rPr>
          <w:rFonts w:cstheme="minorHAnsi"/>
        </w:rPr>
        <w:t xml:space="preserve"> DUO: DOMÁCÍ BUBLINKY BEZ KOMPROMISŮ. Pokud přemýšlíte nad koupí výrobníku perlivé vody, ale při stolování si potrpíte na nadčasovou eleganci, DUO je stylový „obojživelník“ z nové generace výrobníků </w:t>
      </w:r>
      <w:proofErr w:type="spellStart"/>
      <w:r w:rsidRPr="004B76A9">
        <w:rPr>
          <w:rFonts w:cstheme="minorHAnsi"/>
        </w:rPr>
        <w:t>SodaStream</w:t>
      </w:r>
      <w:proofErr w:type="spellEnd"/>
      <w:r w:rsidRPr="004B76A9">
        <w:rPr>
          <w:rFonts w:cstheme="minorHAnsi"/>
        </w:rPr>
        <w:t xml:space="preserve">. Už na první pohled zaujme nadčasovým industriálním designem a kvalitním zpracováním s nerezovými prvky. Díky kompaktnímu provedení si najde svoje místo v každém prostoru a vejde se i pod kuchyňskou linku. Kromě výrobníku balení obsahuje novou bombičku se systémem rychlého uchycení </w:t>
      </w:r>
      <w:proofErr w:type="spellStart"/>
      <w:r w:rsidRPr="004B76A9">
        <w:rPr>
          <w:rFonts w:cstheme="minorHAnsi"/>
        </w:rPr>
        <w:t>Quick</w:t>
      </w:r>
      <w:proofErr w:type="spellEnd"/>
      <w:r w:rsidRPr="004B76A9">
        <w:rPr>
          <w:rFonts w:cstheme="minorHAnsi"/>
        </w:rPr>
        <w:t xml:space="preserve"> </w:t>
      </w:r>
      <w:proofErr w:type="spellStart"/>
      <w:r w:rsidRPr="004B76A9">
        <w:rPr>
          <w:rFonts w:cstheme="minorHAnsi"/>
        </w:rPr>
        <w:t>Connect</w:t>
      </w:r>
      <w:proofErr w:type="spellEnd"/>
      <w:r w:rsidRPr="004B76A9">
        <w:rPr>
          <w:rFonts w:cstheme="minorHAnsi"/>
        </w:rPr>
        <w:t xml:space="preserve"> a dvě znovu</w:t>
      </w:r>
      <w:r w:rsidR="007E1B1F">
        <w:rPr>
          <w:rFonts w:cstheme="minorHAnsi"/>
        </w:rPr>
        <w:t xml:space="preserve"> </w:t>
      </w:r>
      <w:r w:rsidRPr="004B76A9">
        <w:rPr>
          <w:rFonts w:cstheme="minorHAnsi"/>
        </w:rPr>
        <w:t>použitelné lahve s objemem 1 litr – skleněnou a plastovou.</w:t>
      </w:r>
    </w:p>
    <w:p w14:paraId="59E37114" w14:textId="46AF43DE" w:rsidR="00FD4DE5" w:rsidRPr="004B76A9" w:rsidRDefault="0004692E" w:rsidP="0004692E">
      <w:pPr>
        <w:spacing w:after="300"/>
        <w:rPr>
          <w:rFonts w:cstheme="minorHAnsi"/>
        </w:rPr>
      </w:pPr>
      <w:r w:rsidRPr="004B76A9">
        <w:rPr>
          <w:rFonts w:cstheme="minorHAnsi"/>
        </w:rPr>
        <w:t>Pokud si vaše děti nerozum</w:t>
      </w:r>
      <w:r w:rsidR="007E1B1F">
        <w:rPr>
          <w:rFonts w:cstheme="minorHAnsi"/>
        </w:rPr>
        <w:t>ěj</w:t>
      </w:r>
      <w:r w:rsidRPr="004B76A9">
        <w:rPr>
          <w:rFonts w:cstheme="minorHAnsi"/>
        </w:rPr>
        <w:t xml:space="preserve">í ani s kartáčkem, ani s bublinkami, určitě si budou rozumět s posledním tipem na vánoční dárek. Nová koloběžka </w:t>
      </w:r>
      <w:r w:rsidRPr="00D01BF6">
        <w:rPr>
          <w:rFonts w:cstheme="minorHAnsi"/>
          <w:b/>
          <w:bCs/>
        </w:rPr>
        <w:t>S</w:t>
      </w:r>
      <w:r w:rsidR="00903A53" w:rsidRPr="00D01BF6">
        <w:rPr>
          <w:rFonts w:cstheme="minorHAnsi"/>
          <w:b/>
          <w:bCs/>
        </w:rPr>
        <w:t>ENCOR</w:t>
      </w:r>
      <w:r w:rsidRPr="004B76A9">
        <w:rPr>
          <w:rFonts w:cstheme="minorHAnsi"/>
        </w:rPr>
        <w:t xml:space="preserve"> SCOOTER K5 je dokonalá pro malé dobrodruhy. S nastavitelnou výškou řídítek, pevnou ocelovou konstrukcí a barevným LED osvětlením nášlapné plochy nabízí nejen bezpečnost, ale také spoustu zábavy při každé jízdě. </w:t>
      </w:r>
      <w:r w:rsidR="00903A53">
        <w:rPr>
          <w:rFonts w:cstheme="minorHAnsi"/>
        </w:rPr>
        <w:t>Model K5 v</w:t>
      </w:r>
      <w:r w:rsidRPr="004B76A9">
        <w:rPr>
          <w:rFonts w:cstheme="minorHAnsi"/>
        </w:rPr>
        <w:t xml:space="preserve">ydrží náročné </w:t>
      </w:r>
      <w:r w:rsidRPr="004B76A9">
        <w:rPr>
          <w:rFonts w:cstheme="minorHAnsi"/>
        </w:rPr>
        <w:lastRenderedPageBreak/>
        <w:t xml:space="preserve">jízdy a hravé skoky bez problémů. </w:t>
      </w:r>
      <w:r w:rsidR="00903A53">
        <w:rPr>
          <w:rFonts w:cstheme="minorHAnsi"/>
        </w:rPr>
        <w:t>Jeho m</w:t>
      </w:r>
      <w:r w:rsidRPr="004B76A9">
        <w:rPr>
          <w:rFonts w:cstheme="minorHAnsi"/>
        </w:rPr>
        <w:t xml:space="preserve">aximální </w:t>
      </w:r>
      <w:r w:rsidR="00903A53">
        <w:rPr>
          <w:rFonts w:cstheme="minorHAnsi"/>
        </w:rPr>
        <w:t xml:space="preserve">rychlost </w:t>
      </w:r>
      <w:r w:rsidRPr="004B76A9">
        <w:rPr>
          <w:rFonts w:cstheme="minorHAnsi"/>
        </w:rPr>
        <w:t>je až 8 km/h</w:t>
      </w:r>
      <w:r w:rsidR="00903A53">
        <w:rPr>
          <w:rFonts w:cstheme="minorHAnsi"/>
        </w:rPr>
        <w:t xml:space="preserve"> a dojezd </w:t>
      </w:r>
      <w:r w:rsidRPr="004B76A9">
        <w:rPr>
          <w:rFonts w:cstheme="minorHAnsi"/>
        </w:rPr>
        <w:t>až 8 km</w:t>
      </w:r>
      <w:r w:rsidR="00903A53">
        <w:rPr>
          <w:rFonts w:cstheme="minorHAnsi"/>
        </w:rPr>
        <w:t xml:space="preserve"> nabízí dostatek</w:t>
      </w:r>
      <w:r w:rsidRPr="004B76A9">
        <w:rPr>
          <w:rFonts w:cstheme="minorHAnsi"/>
        </w:rPr>
        <w:t xml:space="preserve"> času a prostoru na zkoumání okolí a objevování nových míst.</w:t>
      </w:r>
      <w:r w:rsidR="00294E13" w:rsidRPr="004B76A9">
        <w:rPr>
          <w:rFonts w:cstheme="minorHAnsi"/>
        </w:rPr>
        <w:t xml:space="preserve"> </w:t>
      </w:r>
    </w:p>
    <w:p w14:paraId="0575E463" w14:textId="77777777" w:rsidR="00D86D57" w:rsidRPr="004B76A9" w:rsidRDefault="00294E13" w:rsidP="0004692E">
      <w:pPr>
        <w:spacing w:after="300"/>
        <w:rPr>
          <w:rFonts w:cstheme="minorHAnsi"/>
        </w:rPr>
      </w:pPr>
      <w:r w:rsidRPr="004B76A9">
        <w:rPr>
          <w:rFonts w:cstheme="minorHAnsi"/>
        </w:rPr>
        <w:t>Krásn</w:t>
      </w:r>
      <w:r w:rsidR="00FD4DE5" w:rsidRPr="004B76A9">
        <w:rPr>
          <w:rFonts w:cstheme="minorHAnsi"/>
        </w:rPr>
        <w:t>é a klidné Vánoce.</w:t>
      </w:r>
    </w:p>
    <w:p w14:paraId="16C74E75" w14:textId="77777777" w:rsidR="00BD2E55" w:rsidRPr="004B76A9" w:rsidRDefault="00BD2E55" w:rsidP="00C8405C">
      <w:pPr>
        <w:spacing w:line="276" w:lineRule="auto"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20"/>
        <w:gridCol w:w="4220"/>
      </w:tblGrid>
      <w:tr w:rsidR="00BD2E55" w:rsidRPr="004B76A9" w14:paraId="65C36506" w14:textId="77777777" w:rsidTr="003636D6">
        <w:tc>
          <w:tcPr>
            <w:tcW w:w="4220" w:type="dxa"/>
          </w:tcPr>
          <w:p w14:paraId="7719A396" w14:textId="3366E1CA" w:rsidR="00BD2E55" w:rsidRPr="004B76A9" w:rsidRDefault="004B76A9" w:rsidP="003636D6">
            <w:pPr>
              <w:spacing w:line="276" w:lineRule="auto"/>
              <w:rPr>
                <w:rFonts w:cstheme="minorHAnsi"/>
                <w:sz w:val="22"/>
                <w:szCs w:val="22"/>
                <w:u w:val="single"/>
              </w:rPr>
            </w:pPr>
            <w:r w:rsidRPr="004B76A9">
              <w:rPr>
                <w:rFonts w:cstheme="minorHAnsi"/>
                <w:sz w:val="22"/>
                <w:szCs w:val="22"/>
                <w:u w:val="single"/>
              </w:rPr>
              <w:t xml:space="preserve">STEZKA RODINNÝ POUKAZ </w:t>
            </w:r>
          </w:p>
          <w:p w14:paraId="27CBCEAC" w14:textId="2037D74D" w:rsidR="004B76A9" w:rsidRPr="004B76A9" w:rsidRDefault="004B76A9" w:rsidP="004B76A9">
            <w:pPr>
              <w:pStyle w:val="Odstavecseseznamem"/>
              <w:numPr>
                <w:ilvl w:val="0"/>
                <w:numId w:val="1"/>
              </w:numPr>
              <w:spacing w:line="276" w:lineRule="auto"/>
              <w:rPr>
                <w:rFonts w:cstheme="minorHAnsi"/>
                <w:sz w:val="22"/>
                <w:szCs w:val="22"/>
                <w:u w:val="single"/>
              </w:rPr>
            </w:pPr>
            <w:r w:rsidRPr="004B76A9">
              <w:rPr>
                <w:rFonts w:cstheme="minorHAnsi"/>
                <w:sz w:val="22"/>
                <w:szCs w:val="22"/>
                <w:u w:val="single"/>
              </w:rPr>
              <w:t>platnost do 31.</w:t>
            </w:r>
            <w:r w:rsidR="007E1B1F">
              <w:rPr>
                <w:rFonts w:cstheme="minorHAnsi"/>
                <w:sz w:val="22"/>
                <w:szCs w:val="22"/>
                <w:u w:val="single"/>
              </w:rPr>
              <w:t xml:space="preserve"> </w:t>
            </w:r>
            <w:r w:rsidRPr="004B76A9">
              <w:rPr>
                <w:rFonts w:cstheme="minorHAnsi"/>
                <w:sz w:val="22"/>
                <w:szCs w:val="22"/>
                <w:u w:val="single"/>
              </w:rPr>
              <w:t>12.</w:t>
            </w:r>
            <w:r w:rsidR="007E1B1F">
              <w:rPr>
                <w:rFonts w:cstheme="minorHAnsi"/>
                <w:sz w:val="22"/>
                <w:szCs w:val="22"/>
                <w:u w:val="single"/>
              </w:rPr>
              <w:t xml:space="preserve"> </w:t>
            </w:r>
            <w:r w:rsidRPr="004B76A9">
              <w:rPr>
                <w:rFonts w:cstheme="minorHAnsi"/>
                <w:sz w:val="22"/>
                <w:szCs w:val="22"/>
                <w:u w:val="single"/>
              </w:rPr>
              <w:t>2024</w:t>
            </w:r>
          </w:p>
          <w:p w14:paraId="2DA59D77" w14:textId="77777777" w:rsidR="00BD2E55" w:rsidRPr="004B76A9" w:rsidRDefault="00BD2E55" w:rsidP="003636D6">
            <w:pPr>
              <w:spacing w:line="276" w:lineRule="auto"/>
              <w:rPr>
                <w:rFonts w:cstheme="minorHAnsi"/>
                <w:sz w:val="22"/>
                <w:szCs w:val="22"/>
                <w:u w:val="single"/>
              </w:rPr>
            </w:pPr>
          </w:p>
          <w:p w14:paraId="4596AE54" w14:textId="77777777" w:rsidR="00BD2E55" w:rsidRPr="004B76A9" w:rsidRDefault="00000000" w:rsidP="003636D6">
            <w:pPr>
              <w:spacing w:line="276" w:lineRule="auto"/>
              <w:rPr>
                <w:rFonts w:cstheme="minorHAnsi"/>
                <w:sz w:val="22"/>
                <w:szCs w:val="22"/>
              </w:rPr>
            </w:pPr>
            <w:hyperlink r:id="rId5">
              <w:r w:rsidR="00BD2E55" w:rsidRPr="004B76A9">
                <w:rPr>
                  <w:rStyle w:val="Hypertextovodkaz"/>
                  <w:rFonts w:cstheme="minorHAnsi"/>
                  <w:sz w:val="22"/>
                  <w:szCs w:val="22"/>
                </w:rPr>
                <w:t>Fotografie ke stažení zde</w:t>
              </w:r>
            </w:hyperlink>
          </w:p>
          <w:p w14:paraId="40AAAD06" w14:textId="77777777" w:rsidR="00BD2E55" w:rsidRPr="004B76A9" w:rsidRDefault="00BD2E55" w:rsidP="003636D6">
            <w:pPr>
              <w:spacing w:line="276" w:lineRule="auto"/>
              <w:rPr>
                <w:rFonts w:cstheme="minorHAnsi"/>
                <w:sz w:val="22"/>
                <w:szCs w:val="22"/>
                <w:u w:val="single"/>
              </w:rPr>
            </w:pPr>
          </w:p>
        </w:tc>
        <w:tc>
          <w:tcPr>
            <w:tcW w:w="4220" w:type="dxa"/>
            <w:vAlign w:val="center"/>
          </w:tcPr>
          <w:p w14:paraId="6EBC9738" w14:textId="77777777" w:rsidR="00BD2E55" w:rsidRPr="004B76A9" w:rsidRDefault="00BD2E55" w:rsidP="003636D6">
            <w:pPr>
              <w:spacing w:line="276" w:lineRule="auto"/>
              <w:jc w:val="center"/>
              <w:rPr>
                <w:rFonts w:cstheme="minorHAnsi"/>
                <w:sz w:val="22"/>
                <w:szCs w:val="22"/>
              </w:rPr>
            </w:pPr>
          </w:p>
          <w:p w14:paraId="54022997" w14:textId="77777777" w:rsidR="00BD2E55" w:rsidRPr="004B76A9" w:rsidRDefault="00BD2E55" w:rsidP="003636D6">
            <w:pPr>
              <w:spacing w:line="276" w:lineRule="auto"/>
              <w:jc w:val="center"/>
              <w:rPr>
                <w:rFonts w:cstheme="minorHAnsi"/>
                <w:sz w:val="22"/>
                <w:szCs w:val="22"/>
              </w:rPr>
            </w:pPr>
          </w:p>
          <w:p w14:paraId="72027592" w14:textId="77777777" w:rsidR="00BD2E55" w:rsidRPr="004B76A9" w:rsidRDefault="00BD2E55" w:rsidP="003636D6">
            <w:pPr>
              <w:spacing w:line="276" w:lineRule="auto"/>
              <w:jc w:val="center"/>
              <w:rPr>
                <w:rFonts w:cstheme="minorHAnsi"/>
                <w:sz w:val="22"/>
                <w:szCs w:val="22"/>
              </w:rPr>
            </w:pPr>
            <w:r w:rsidRPr="004B76A9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inline distT="0" distB="0" distL="0" distR="0" wp14:anchorId="4623CB1C" wp14:editId="6633BF3F">
                  <wp:extent cx="2533650" cy="1771650"/>
                  <wp:effectExtent l="0" t="0" r="0" b="0"/>
                  <wp:docPr id="1153510254" name="Obrázek 115351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55B92" w14:textId="77777777" w:rsidR="00BD2E55" w:rsidRPr="004B76A9" w:rsidRDefault="00BD2E55" w:rsidP="003636D6">
            <w:pPr>
              <w:spacing w:line="276" w:lineRule="auto"/>
              <w:jc w:val="center"/>
              <w:rPr>
                <w:rFonts w:cstheme="minorHAnsi"/>
                <w:sz w:val="22"/>
                <w:szCs w:val="22"/>
              </w:rPr>
            </w:pPr>
          </w:p>
          <w:p w14:paraId="4276E1DB" w14:textId="77777777" w:rsidR="00BD2E55" w:rsidRPr="004B76A9" w:rsidRDefault="00BD2E55" w:rsidP="003636D6">
            <w:pPr>
              <w:spacing w:line="276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8C3377" w:rsidRPr="004B76A9" w14:paraId="4F695A72" w14:textId="77777777" w:rsidTr="008C3377">
        <w:trPr>
          <w:trHeight w:val="300"/>
        </w:trPr>
        <w:tc>
          <w:tcPr>
            <w:tcW w:w="4220" w:type="dxa"/>
          </w:tcPr>
          <w:p w14:paraId="1407888D" w14:textId="10683AEF" w:rsidR="008C3377" w:rsidRPr="004B76A9" w:rsidRDefault="004B76A9" w:rsidP="003636D6">
            <w:pPr>
              <w:rPr>
                <w:rFonts w:eastAsiaTheme="majorEastAsia" w:cstheme="minorHAnsi"/>
                <w:b/>
                <w:bCs/>
                <w:sz w:val="22"/>
                <w:szCs w:val="22"/>
              </w:rPr>
            </w:pPr>
            <w:r w:rsidRPr="004B76A9">
              <w:rPr>
                <w:rFonts w:eastAsiaTheme="majorEastAsia" w:cstheme="minorHAnsi"/>
                <w:b/>
                <w:bCs/>
                <w:sz w:val="22"/>
                <w:szCs w:val="22"/>
              </w:rPr>
              <w:t>KÁVOVÝ KURZ SAGE</w:t>
            </w:r>
          </w:p>
          <w:p w14:paraId="000E35E2" w14:textId="77777777" w:rsidR="008C3377" w:rsidRPr="004B76A9" w:rsidRDefault="008C3377" w:rsidP="003636D6">
            <w:pPr>
              <w:rPr>
                <w:rFonts w:eastAsiaTheme="majorEastAsia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3C35DC78" w14:textId="4CCB6381" w:rsidR="008C3377" w:rsidRPr="004B76A9" w:rsidRDefault="008C3377" w:rsidP="003636D6">
            <w:pPr>
              <w:rPr>
                <w:rFonts w:eastAsiaTheme="majorEastAsia" w:cstheme="minorHAnsi"/>
                <w:sz w:val="22"/>
                <w:szCs w:val="22"/>
              </w:rPr>
            </w:pPr>
            <w:r w:rsidRPr="004B76A9">
              <w:rPr>
                <w:rFonts w:eastAsiaTheme="majorEastAsia" w:cstheme="minorHAnsi"/>
                <w:color w:val="000000" w:themeColor="text1"/>
                <w:sz w:val="22"/>
                <w:szCs w:val="22"/>
              </w:rPr>
              <w:t>Zapomeňte na „</w:t>
            </w:r>
            <w:proofErr w:type="spellStart"/>
            <w:r w:rsidRPr="004B76A9">
              <w:rPr>
                <w:rFonts w:eastAsiaTheme="majorEastAsia" w:cstheme="minorHAnsi"/>
                <w:color w:val="000000" w:themeColor="text1"/>
                <w:sz w:val="22"/>
                <w:szCs w:val="22"/>
              </w:rPr>
              <w:t>turka</w:t>
            </w:r>
            <w:proofErr w:type="spellEnd"/>
            <w:r w:rsidRPr="004B76A9">
              <w:rPr>
                <w:rFonts w:eastAsiaTheme="majorEastAsia" w:cstheme="minorHAnsi"/>
                <w:color w:val="000000" w:themeColor="text1"/>
                <w:sz w:val="22"/>
                <w:szCs w:val="22"/>
              </w:rPr>
              <w:t xml:space="preserve">“ a instantní kávu. </w:t>
            </w:r>
            <w:r w:rsidRPr="004B76A9">
              <w:rPr>
                <w:rFonts w:eastAsiaTheme="majorEastAsia" w:cstheme="minorHAnsi"/>
                <w:sz w:val="22"/>
                <w:szCs w:val="22"/>
              </w:rPr>
              <w:t>Obstarejte si domů kvalitní kávovar a vydejte se do pražírny pro čerstvá a kvalitní kávová zrnka.</w:t>
            </w:r>
            <w:r w:rsidRPr="004B76A9">
              <w:rPr>
                <w:rFonts w:eastAsiaTheme="majorEastAsia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4B76A9">
              <w:rPr>
                <w:rFonts w:eastAsiaTheme="majorEastAsia" w:cstheme="minorHAnsi"/>
                <w:sz w:val="22"/>
                <w:szCs w:val="22"/>
              </w:rPr>
              <w:t xml:space="preserve">A pokud si zatím na obsluhu páky, nastavení mlýnku nebo šlehání mléka ve stylu latte art netroufáte, vyrazte na kurz se značkou </w:t>
            </w:r>
            <w:proofErr w:type="spellStart"/>
            <w:r w:rsidRPr="004B76A9">
              <w:rPr>
                <w:rFonts w:eastAsiaTheme="majorEastAsia" w:cstheme="minorHAnsi"/>
                <w:sz w:val="22"/>
                <w:szCs w:val="22"/>
              </w:rPr>
              <w:t>Sage</w:t>
            </w:r>
            <w:proofErr w:type="spellEnd"/>
            <w:r w:rsidRPr="004B76A9">
              <w:rPr>
                <w:rFonts w:eastAsiaTheme="majorEastAsia" w:cstheme="minorHAnsi"/>
                <w:sz w:val="22"/>
                <w:szCs w:val="22"/>
              </w:rPr>
              <w:t>.</w:t>
            </w:r>
          </w:p>
          <w:p w14:paraId="7957B85D" w14:textId="77777777" w:rsidR="008C3377" w:rsidRPr="004B76A9" w:rsidRDefault="008C3377" w:rsidP="003636D6">
            <w:pPr>
              <w:rPr>
                <w:rFonts w:eastAsiaTheme="majorEastAsia" w:cstheme="minorHAnsi"/>
                <w:color w:val="000000" w:themeColor="text1"/>
                <w:sz w:val="22"/>
                <w:szCs w:val="22"/>
              </w:rPr>
            </w:pPr>
          </w:p>
          <w:p w14:paraId="69D9EBB3" w14:textId="25D63D55" w:rsidR="004B76A9" w:rsidRPr="004B76A9" w:rsidRDefault="008C3377" w:rsidP="003636D6">
            <w:pPr>
              <w:rPr>
                <w:rFonts w:eastAsiaTheme="majorEastAsia" w:cstheme="minorHAnsi"/>
                <w:color w:val="000000" w:themeColor="text1"/>
                <w:sz w:val="22"/>
                <w:szCs w:val="22"/>
              </w:rPr>
            </w:pPr>
            <w:r w:rsidRPr="004B76A9">
              <w:rPr>
                <w:rFonts w:eastAsiaTheme="majorEastAsia" w:cstheme="minorHAnsi"/>
                <w:color w:val="000000" w:themeColor="text1"/>
                <w:sz w:val="22"/>
                <w:szCs w:val="22"/>
              </w:rPr>
              <w:t>Cena 1</w:t>
            </w:r>
            <w:r w:rsidR="007E1B1F">
              <w:rPr>
                <w:rFonts w:eastAsiaTheme="majorEastAsia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4B76A9">
              <w:rPr>
                <w:rFonts w:eastAsiaTheme="majorEastAsia" w:cstheme="minorHAnsi"/>
                <w:color w:val="000000" w:themeColor="text1"/>
                <w:sz w:val="22"/>
                <w:szCs w:val="22"/>
              </w:rPr>
              <w:t>990 Kč</w:t>
            </w:r>
            <w:r w:rsidR="004B76A9" w:rsidRPr="004B76A9">
              <w:rPr>
                <w:rFonts w:eastAsiaTheme="majorEastAsia" w:cstheme="minorHAnsi"/>
                <w:color w:val="000000" w:themeColor="text1"/>
                <w:sz w:val="22"/>
                <w:szCs w:val="22"/>
              </w:rPr>
              <w:t>, v nabídce na</w:t>
            </w:r>
          </w:p>
          <w:p w14:paraId="3548CE48" w14:textId="0A2E146D" w:rsidR="008C3377" w:rsidRPr="004B76A9" w:rsidRDefault="00000000" w:rsidP="003636D6">
            <w:pPr>
              <w:rPr>
                <w:rFonts w:eastAsiaTheme="majorEastAsia" w:cstheme="minorHAnsi"/>
                <w:color w:val="000000" w:themeColor="text1"/>
                <w:sz w:val="22"/>
                <w:szCs w:val="22"/>
              </w:rPr>
            </w:pPr>
            <w:hyperlink r:id="rId7" w:history="1">
              <w:r w:rsidR="004B76A9" w:rsidRPr="004B76A9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https://www.sage</w:t>
              </w:r>
              <w:r w:rsidR="004B76A9" w:rsidRPr="004B76A9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c</w:t>
              </w:r>
              <w:r w:rsidR="004B76A9" w:rsidRPr="004B76A9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z.cz/kurz-kava-vasek</w:t>
              </w:r>
            </w:hyperlink>
          </w:p>
          <w:p w14:paraId="233BD166" w14:textId="77777777" w:rsidR="004B76A9" w:rsidRPr="004B76A9" w:rsidRDefault="004B76A9" w:rsidP="003636D6">
            <w:pPr>
              <w:rPr>
                <w:rFonts w:eastAsiaTheme="majorEastAsia" w:cstheme="minorHAnsi"/>
                <w:color w:val="000000" w:themeColor="text1"/>
                <w:sz w:val="22"/>
                <w:szCs w:val="22"/>
              </w:rPr>
            </w:pPr>
          </w:p>
          <w:p w14:paraId="451E7BCB" w14:textId="77777777" w:rsidR="008C3377" w:rsidRPr="004B76A9" w:rsidRDefault="008C3377" w:rsidP="003636D6">
            <w:pPr>
              <w:rPr>
                <w:rFonts w:eastAsiaTheme="majorEastAsia" w:cstheme="minorHAnsi"/>
                <w:color w:val="000000" w:themeColor="text1"/>
                <w:sz w:val="22"/>
                <w:szCs w:val="22"/>
              </w:rPr>
            </w:pPr>
          </w:p>
          <w:p w14:paraId="3D7FFA35" w14:textId="77777777" w:rsidR="008C3377" w:rsidRPr="004B76A9" w:rsidRDefault="00000000" w:rsidP="003636D6">
            <w:pPr>
              <w:rPr>
                <w:rFonts w:eastAsiaTheme="majorEastAsia" w:cstheme="minorHAnsi"/>
                <w:color w:val="000000" w:themeColor="text1"/>
                <w:sz w:val="22"/>
                <w:szCs w:val="22"/>
              </w:rPr>
            </w:pPr>
            <w:hyperlink r:id="rId8">
              <w:r w:rsidR="008C3377" w:rsidRPr="004B76A9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Fotografie ke stažení zde</w:t>
              </w:r>
            </w:hyperlink>
          </w:p>
        </w:tc>
        <w:tc>
          <w:tcPr>
            <w:tcW w:w="4220" w:type="dxa"/>
          </w:tcPr>
          <w:p w14:paraId="71AE8676" w14:textId="77777777" w:rsidR="008C3377" w:rsidRPr="004B76A9" w:rsidRDefault="008C3377" w:rsidP="003636D6">
            <w:pPr>
              <w:spacing w:line="276" w:lineRule="auto"/>
              <w:jc w:val="center"/>
              <w:rPr>
                <w:rFonts w:cstheme="minorHAnsi"/>
                <w:sz w:val="22"/>
                <w:szCs w:val="22"/>
              </w:rPr>
            </w:pPr>
            <w:r w:rsidRPr="004B76A9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inline distT="0" distB="0" distL="0" distR="0" wp14:anchorId="6A3CB810" wp14:editId="366E3865">
                  <wp:extent cx="2533650" cy="1685925"/>
                  <wp:effectExtent l="0" t="0" r="0" b="0"/>
                  <wp:docPr id="118215489" name="Obrázek 118215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24A" w:rsidRPr="004B76A9" w14:paraId="4A7F6304" w14:textId="77777777" w:rsidTr="003636D6">
        <w:trPr>
          <w:trHeight w:val="300"/>
        </w:trPr>
        <w:tc>
          <w:tcPr>
            <w:tcW w:w="4220" w:type="dxa"/>
          </w:tcPr>
          <w:p w14:paraId="17BFB1BD" w14:textId="0A1E5BB6" w:rsidR="00ED224A" w:rsidRPr="00D01BF6" w:rsidRDefault="00A81043" w:rsidP="003636D6">
            <w:pPr>
              <w:spacing w:line="253" w:lineRule="exact"/>
              <w:jc w:val="both"/>
              <w:rPr>
                <w:rFonts w:eastAsia="Calibri" w:cstheme="minorHAnsi"/>
                <w:b/>
                <w:bCs/>
                <w:sz w:val="22"/>
                <w:szCs w:val="22"/>
              </w:rPr>
            </w:pPr>
            <w:r w:rsidRPr="00D01BF6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DÁRKOVÝ BALÍČEK COLLAGEN PLUS</w:t>
            </w:r>
          </w:p>
          <w:p w14:paraId="3ED86B22" w14:textId="77777777" w:rsidR="007503E6" w:rsidRPr="00D01BF6" w:rsidRDefault="007503E6" w:rsidP="003636D6">
            <w:pPr>
              <w:spacing w:line="253" w:lineRule="exact"/>
              <w:jc w:val="both"/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</w:p>
          <w:p w14:paraId="30126FD6" w14:textId="07DEF785" w:rsidR="00ED224A" w:rsidRPr="00D01BF6" w:rsidRDefault="007503E6" w:rsidP="003636D6">
            <w:pPr>
              <w:spacing w:line="253" w:lineRule="exact"/>
              <w:jc w:val="both"/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D01BF6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De</w:t>
            </w:r>
            <w:r w:rsidR="00ED224A" w:rsidRPr="00D01BF6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>rmacol</w:t>
            </w:r>
            <w:proofErr w:type="spellEnd"/>
            <w:r w:rsidR="00ED224A" w:rsidRPr="00D01BF6"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  <w:t xml:space="preserve"> se o krásu a sebevědomí českých žen stará už 57 let. Letos na vánočních balíčcích září tváře dam, které tvoří tým </w:t>
            </w:r>
            <w:proofErr w:type="spellStart"/>
            <w:r w:rsidR="00ED224A" w:rsidRPr="00D01BF6">
              <w:rPr>
                <w:rFonts w:eastAsia="Calibri" w:cstheme="minorHAnsi"/>
                <w:b/>
                <w:bCs/>
                <w:sz w:val="22"/>
                <w:szCs w:val="22"/>
              </w:rPr>
              <w:t>Dermacol</w:t>
            </w:r>
            <w:proofErr w:type="spellEnd"/>
            <w:r w:rsidR="00ED224A" w:rsidRPr="00D01BF6">
              <w:rPr>
                <w:rFonts w:eastAsia="Calibri" w:cstheme="minorHAnsi"/>
                <w:b/>
                <w:bCs/>
                <w:sz w:val="22"/>
                <w:szCs w:val="22"/>
              </w:rPr>
              <w:t xml:space="preserve">. </w:t>
            </w:r>
          </w:p>
          <w:p w14:paraId="4E5925DB" w14:textId="77777777" w:rsidR="00ED224A" w:rsidRPr="00D01BF6" w:rsidRDefault="00ED224A" w:rsidP="003636D6">
            <w:pPr>
              <w:spacing w:line="253" w:lineRule="exact"/>
              <w:jc w:val="both"/>
              <w:rPr>
                <w:rFonts w:eastAsia="Calibri" w:cstheme="minorHAnsi"/>
                <w:b/>
                <w:bCs/>
                <w:sz w:val="22"/>
                <w:szCs w:val="22"/>
              </w:rPr>
            </w:pPr>
          </w:p>
          <w:p w14:paraId="4D0E167A" w14:textId="5C48389C" w:rsidR="00ED224A" w:rsidRPr="00D01BF6" w:rsidRDefault="00ED224A" w:rsidP="003636D6">
            <w:pPr>
              <w:spacing w:line="253" w:lineRule="exact"/>
              <w:jc w:val="both"/>
              <w:rPr>
                <w:rFonts w:eastAsia="Calibri" w:cstheme="minorHAnsi"/>
                <w:i/>
                <w:iCs/>
                <w:sz w:val="22"/>
                <w:szCs w:val="22"/>
              </w:rPr>
            </w:pPr>
            <w:r w:rsidRPr="00D01BF6">
              <w:rPr>
                <w:rFonts w:eastAsia="Calibri" w:cstheme="minorHAnsi"/>
                <w:sz w:val="22"/>
                <w:szCs w:val="22"/>
              </w:rPr>
              <w:t xml:space="preserve">Brand manažerka Veronika Přibylová je tváří vánočního balíčku </w:t>
            </w:r>
            <w:proofErr w:type="spellStart"/>
            <w:r w:rsidRPr="00D01BF6">
              <w:rPr>
                <w:rFonts w:eastAsia="Calibri" w:cstheme="minorHAnsi"/>
                <w:sz w:val="22"/>
                <w:szCs w:val="22"/>
              </w:rPr>
              <w:t>Collagen</w:t>
            </w:r>
            <w:proofErr w:type="spellEnd"/>
            <w:r w:rsidRPr="00D01BF6">
              <w:rPr>
                <w:rFonts w:eastAsia="Calibri" w:cstheme="minorHAnsi"/>
                <w:sz w:val="22"/>
                <w:szCs w:val="22"/>
              </w:rPr>
              <w:t xml:space="preserve">+ s denním krémem a krémem na oční okolí, </w:t>
            </w:r>
            <w:r w:rsidR="007E1B1F" w:rsidRPr="00D01BF6">
              <w:rPr>
                <w:rFonts w:eastAsia="Calibri" w:cstheme="minorHAnsi"/>
                <w:sz w:val="22"/>
                <w:szCs w:val="22"/>
              </w:rPr>
              <w:t xml:space="preserve">které </w:t>
            </w:r>
            <w:r w:rsidRPr="00D01BF6">
              <w:rPr>
                <w:rFonts w:eastAsia="Calibri" w:cstheme="minorHAnsi"/>
                <w:sz w:val="22"/>
                <w:szCs w:val="22"/>
              </w:rPr>
              <w:t xml:space="preserve">sama </w:t>
            </w:r>
            <w:r w:rsidR="007E1B1F" w:rsidRPr="00D01BF6">
              <w:rPr>
                <w:rFonts w:eastAsia="Calibri" w:cstheme="minorHAnsi"/>
                <w:sz w:val="22"/>
                <w:szCs w:val="22"/>
              </w:rPr>
              <w:t>používá</w:t>
            </w:r>
            <w:r w:rsidRPr="00D01BF6">
              <w:rPr>
                <w:rFonts w:eastAsia="Calibri" w:cstheme="minorHAnsi"/>
                <w:sz w:val="22"/>
                <w:szCs w:val="22"/>
              </w:rPr>
              <w:t xml:space="preserve">. </w:t>
            </w:r>
            <w:r w:rsidR="007E1B1F" w:rsidRPr="00D01BF6">
              <w:rPr>
                <w:rFonts w:eastAsia="Calibri" w:cstheme="minorHAnsi"/>
                <w:i/>
                <w:iCs/>
                <w:sz w:val="22"/>
                <w:szCs w:val="22"/>
              </w:rPr>
              <w:t>„</w:t>
            </w:r>
            <w:r w:rsidRPr="00D01BF6">
              <w:rPr>
                <w:rFonts w:eastAsia="Calibri" w:cstheme="minorHAnsi"/>
                <w:i/>
                <w:iCs/>
                <w:sz w:val="22"/>
                <w:szCs w:val="22"/>
              </w:rPr>
              <w:t>Tato řada s kolagenem a kyselinou hyaluronovou krásně vyhladí a hydratuje pleť a je ideální pro ženy po třicítce</w:t>
            </w:r>
            <w:r w:rsidR="007E1B1F" w:rsidRPr="00D01BF6">
              <w:rPr>
                <w:rFonts w:eastAsia="Calibri" w:cstheme="minorHAnsi"/>
                <w:i/>
                <w:iCs/>
                <w:sz w:val="22"/>
                <w:szCs w:val="22"/>
              </w:rPr>
              <w:t xml:space="preserve">,“ </w:t>
            </w:r>
            <w:r w:rsidR="007E1B1F" w:rsidRPr="00D01BF6">
              <w:rPr>
                <w:rFonts w:eastAsia="Calibri" w:cstheme="minorHAnsi"/>
                <w:sz w:val="22"/>
                <w:szCs w:val="22"/>
              </w:rPr>
              <w:t>říká</w:t>
            </w:r>
            <w:r w:rsidRPr="00D01BF6">
              <w:rPr>
                <w:rFonts w:eastAsia="Calibri" w:cstheme="minorHAnsi"/>
                <w:sz w:val="22"/>
                <w:szCs w:val="22"/>
              </w:rPr>
              <w:t xml:space="preserve">. A </w:t>
            </w:r>
            <w:r w:rsidR="007E1B1F" w:rsidRPr="00D01BF6">
              <w:rPr>
                <w:rFonts w:eastAsia="Calibri" w:cstheme="minorHAnsi"/>
                <w:sz w:val="22"/>
                <w:szCs w:val="22"/>
              </w:rPr>
              <w:t>j</w:t>
            </w:r>
            <w:r w:rsidRPr="00D01BF6">
              <w:rPr>
                <w:rFonts w:eastAsia="Calibri" w:cstheme="minorHAnsi"/>
                <w:sz w:val="22"/>
                <w:szCs w:val="22"/>
              </w:rPr>
              <w:t xml:space="preserve">aký je </w:t>
            </w:r>
            <w:r w:rsidR="007E1B1F" w:rsidRPr="00D01BF6">
              <w:rPr>
                <w:rFonts w:eastAsia="Calibri" w:cstheme="minorHAnsi"/>
                <w:sz w:val="22"/>
                <w:szCs w:val="22"/>
              </w:rPr>
              <w:t xml:space="preserve">Veroničin </w:t>
            </w:r>
            <w:r w:rsidRPr="00D01BF6">
              <w:rPr>
                <w:rFonts w:eastAsia="Calibri" w:cstheme="minorHAnsi"/>
                <w:sz w:val="22"/>
                <w:szCs w:val="22"/>
              </w:rPr>
              <w:t xml:space="preserve">recept na </w:t>
            </w:r>
            <w:r w:rsidR="007E1B1F" w:rsidRPr="00D01BF6">
              <w:rPr>
                <w:rFonts w:eastAsia="Calibri" w:cstheme="minorHAnsi"/>
                <w:sz w:val="22"/>
                <w:szCs w:val="22"/>
              </w:rPr>
              <w:t xml:space="preserve">Vánoce </w:t>
            </w:r>
            <w:r w:rsidRPr="00D01BF6">
              <w:rPr>
                <w:rFonts w:eastAsia="Calibri" w:cstheme="minorHAnsi"/>
                <w:sz w:val="22"/>
                <w:szCs w:val="22"/>
              </w:rPr>
              <w:t xml:space="preserve">bez stresu? </w:t>
            </w:r>
            <w:r w:rsidR="007E1B1F" w:rsidRPr="00D01BF6">
              <w:rPr>
                <w:rFonts w:eastAsia="Calibri" w:cstheme="minorHAnsi"/>
                <w:i/>
                <w:iCs/>
                <w:sz w:val="22"/>
                <w:szCs w:val="22"/>
              </w:rPr>
              <w:t>„</w:t>
            </w:r>
            <w:r w:rsidRPr="00D01BF6">
              <w:rPr>
                <w:rFonts w:eastAsia="Calibri" w:cstheme="minorHAnsi"/>
                <w:i/>
                <w:iCs/>
                <w:sz w:val="22"/>
                <w:szCs w:val="22"/>
              </w:rPr>
              <w:t>Vánoční dárky nakupujte s předstihem, pak si totiž v klidu můžete vychutnávat domácí  cukroví, vaječný likér i vánoční pohádky.</w:t>
            </w:r>
            <w:r w:rsidR="007E1B1F" w:rsidRPr="00D01BF6">
              <w:rPr>
                <w:rFonts w:eastAsia="Calibri" w:cstheme="minorHAnsi"/>
                <w:i/>
                <w:iCs/>
                <w:sz w:val="22"/>
                <w:szCs w:val="22"/>
              </w:rPr>
              <w:t>“</w:t>
            </w:r>
          </w:p>
          <w:p w14:paraId="308130F2" w14:textId="77777777" w:rsidR="00ED224A" w:rsidRPr="00D01BF6" w:rsidRDefault="00ED224A" w:rsidP="003636D6">
            <w:pPr>
              <w:spacing w:line="253" w:lineRule="exact"/>
              <w:jc w:val="both"/>
              <w:rPr>
                <w:rFonts w:eastAsia="Calibri" w:cstheme="minorHAnsi"/>
                <w:color w:val="000000" w:themeColor="text1"/>
                <w:sz w:val="22"/>
                <w:szCs w:val="22"/>
              </w:rPr>
            </w:pPr>
          </w:p>
          <w:p w14:paraId="0928B994" w14:textId="4F958824" w:rsidR="00ED224A" w:rsidRPr="00D01BF6" w:rsidRDefault="00ED224A" w:rsidP="003636D6">
            <w:pPr>
              <w:spacing w:line="253" w:lineRule="exact"/>
              <w:jc w:val="both"/>
              <w:rPr>
                <w:rFonts w:cstheme="minorHAnsi"/>
                <w:sz w:val="22"/>
                <w:szCs w:val="22"/>
              </w:rPr>
            </w:pPr>
            <w:r w:rsidRPr="00D01BF6"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Dárkový balíček </w:t>
            </w:r>
            <w:proofErr w:type="spellStart"/>
            <w:r w:rsidRPr="00D01BF6"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>Collagen</w:t>
            </w:r>
            <w:proofErr w:type="spellEnd"/>
            <w:r w:rsidRPr="00D01BF6"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 Plus, </w:t>
            </w:r>
            <w:r w:rsidR="00A81043" w:rsidRPr="00D01BF6"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 xml:space="preserve">cena </w:t>
            </w:r>
            <w:r w:rsidRPr="00D01BF6"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>349 Kč</w:t>
            </w:r>
            <w:r w:rsidR="00A81043" w:rsidRPr="00D01BF6"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  <w:t>.</w:t>
            </w:r>
          </w:p>
          <w:p w14:paraId="6C0C81D3" w14:textId="77777777" w:rsidR="00ED224A" w:rsidRPr="00D01BF6" w:rsidRDefault="00000000" w:rsidP="003636D6">
            <w:pPr>
              <w:spacing w:line="253" w:lineRule="exact"/>
              <w:jc w:val="both"/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hyperlink r:id="rId10">
              <w:r w:rsidR="00ED224A" w:rsidRPr="00D01BF6">
                <w:rPr>
                  <w:rStyle w:val="Hypertextovodkaz"/>
                  <w:rFonts w:eastAsia="Calibri" w:cstheme="minorHAnsi"/>
                  <w:b/>
                  <w:bCs/>
                  <w:i/>
                  <w:iCs/>
                  <w:sz w:val="22"/>
                  <w:szCs w:val="22"/>
                </w:rPr>
                <w:t>www.dermacol.cz</w:t>
              </w:r>
            </w:hyperlink>
          </w:p>
          <w:p w14:paraId="36DD6215" w14:textId="77777777" w:rsidR="00ED224A" w:rsidRPr="00D01BF6" w:rsidRDefault="00ED224A" w:rsidP="003636D6">
            <w:pPr>
              <w:spacing w:line="253" w:lineRule="exact"/>
              <w:jc w:val="both"/>
              <w:rPr>
                <w:rFonts w:eastAsia="Calibr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  <w:p w14:paraId="66087ECB" w14:textId="77777777" w:rsidR="00ED224A" w:rsidRPr="00D01BF6" w:rsidRDefault="00000000" w:rsidP="003636D6">
            <w:pPr>
              <w:spacing w:line="253" w:lineRule="exact"/>
              <w:jc w:val="both"/>
              <w:rPr>
                <w:rFonts w:eastAsia="Calibri" w:cstheme="minorHAnsi"/>
                <w:b/>
                <w:bCs/>
                <w:color w:val="000000" w:themeColor="text1"/>
                <w:sz w:val="22"/>
                <w:szCs w:val="22"/>
              </w:rPr>
            </w:pPr>
            <w:hyperlink r:id="rId11">
              <w:r w:rsidR="00ED224A" w:rsidRPr="00D01BF6">
                <w:rPr>
                  <w:rStyle w:val="Hypertextovodkaz"/>
                  <w:rFonts w:eastAsia="Calibri" w:cstheme="minorHAnsi"/>
                  <w:b/>
                  <w:bCs/>
                  <w:sz w:val="22"/>
                  <w:szCs w:val="22"/>
                </w:rPr>
                <w:t>Fotografie ke stažení zde</w:t>
              </w:r>
            </w:hyperlink>
          </w:p>
        </w:tc>
        <w:tc>
          <w:tcPr>
            <w:tcW w:w="4220" w:type="dxa"/>
            <w:vAlign w:val="center"/>
          </w:tcPr>
          <w:p w14:paraId="6EF5104E" w14:textId="77777777" w:rsidR="00ED224A" w:rsidRPr="004B76A9" w:rsidRDefault="00ED224A" w:rsidP="003636D6">
            <w:pPr>
              <w:spacing w:line="276" w:lineRule="auto"/>
              <w:jc w:val="center"/>
              <w:rPr>
                <w:rFonts w:eastAsia="Calibri" w:cstheme="minorHAnsi"/>
                <w:color w:val="000000" w:themeColor="text1"/>
                <w:sz w:val="22"/>
                <w:szCs w:val="22"/>
                <w:lang w:val="sk"/>
              </w:rPr>
            </w:pPr>
            <w:r w:rsidRPr="004B76A9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inline distT="0" distB="0" distL="0" distR="0" wp14:anchorId="3D765AD3" wp14:editId="00872C38">
                  <wp:extent cx="2451649" cy="2728614"/>
                  <wp:effectExtent l="0" t="0" r="0" b="0"/>
                  <wp:docPr id="1997815255" name="Obrázek 1997815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649" cy="2728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24A" w:rsidRPr="004B76A9" w14:paraId="0EBF0BCC" w14:textId="77777777" w:rsidTr="00ED224A">
        <w:trPr>
          <w:trHeight w:val="300"/>
        </w:trPr>
        <w:tc>
          <w:tcPr>
            <w:tcW w:w="4220" w:type="dxa"/>
          </w:tcPr>
          <w:p w14:paraId="2BA7884C" w14:textId="6A750945" w:rsidR="00ED224A" w:rsidRPr="004B76A9" w:rsidRDefault="00A81043" w:rsidP="007503E6">
            <w:pPr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4B76A9">
              <w:rPr>
                <w:rFonts w:eastAsiaTheme="majorEastAsia" w:cstheme="minorHAnsi"/>
                <w:b/>
                <w:bCs/>
                <w:color w:val="212121"/>
                <w:sz w:val="22"/>
                <w:szCs w:val="22"/>
              </w:rPr>
              <w:t xml:space="preserve">SENCOR </w:t>
            </w:r>
            <w:r w:rsidR="00ED224A" w:rsidRPr="004B76A9">
              <w:rPr>
                <w:rFonts w:eastAsiaTheme="majorEastAsia" w:cstheme="minorHAnsi"/>
                <w:b/>
                <w:bCs/>
                <w:color w:val="212121"/>
                <w:sz w:val="22"/>
                <w:szCs w:val="22"/>
              </w:rPr>
              <w:t xml:space="preserve">SOC 4210BL </w:t>
            </w:r>
            <w:r w:rsidR="007503E6" w:rsidRPr="004B76A9">
              <w:rPr>
                <w:rFonts w:eastAsiaTheme="majorEastAsia" w:cstheme="minorHAnsi"/>
                <w:b/>
                <w:bCs/>
                <w:color w:val="212121"/>
                <w:sz w:val="22"/>
                <w:szCs w:val="22"/>
              </w:rPr>
              <w:t>&amp;</w:t>
            </w:r>
            <w:r w:rsidR="00ED224A" w:rsidRPr="004B76A9">
              <w:rPr>
                <w:rFonts w:eastAsiaTheme="majorEastAsia" w:cstheme="minorHAnsi"/>
                <w:b/>
                <w:bCs/>
                <w:color w:val="212121"/>
                <w:sz w:val="22"/>
                <w:szCs w:val="22"/>
              </w:rPr>
              <w:t xml:space="preserve"> SOC 4211GD </w:t>
            </w:r>
            <w:r w:rsidR="00ED224A" w:rsidRPr="004B76A9">
              <w:rPr>
                <w:rFonts w:cstheme="minorHAnsi"/>
                <w:sz w:val="22"/>
                <w:szCs w:val="22"/>
              </w:rPr>
              <w:br/>
            </w:r>
            <w:r w:rsidR="00ED224A" w:rsidRPr="004B76A9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 xml:space="preserve">Zdravé zuby jsou naší vizitkou. </w:t>
            </w:r>
            <w:r w:rsidR="007E1B1F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>Kromě</w:t>
            </w:r>
            <w:r w:rsidR="007E1B1F" w:rsidRPr="004B76A9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ED224A" w:rsidRPr="004B76A9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 xml:space="preserve">vzhledu, který je jistě důležitý, ale hrají velkou roli i aspekty zdravotní. Proto je v péči o chrup důležitá důslednost a pravidelnost. Mezi první pomocníky pro domácí čištění patří správné a kvalitní kartáčky. </w:t>
            </w:r>
            <w:r w:rsidR="007E1B1F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>Kromě</w:t>
            </w:r>
            <w:r w:rsidR="007E1B1F" w:rsidRPr="004B76A9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ED224A" w:rsidRPr="004B76A9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>nich se vyplatí investovat i do ústních sprch, vyhovujících zubních past a ústních vod či dalších pomocníků pro zdrav</w:t>
            </w:r>
            <w:r w:rsidRPr="004B76A9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 xml:space="preserve">ý </w:t>
            </w:r>
            <w:r w:rsidR="00ED224A" w:rsidRPr="004B76A9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>a krásn</w:t>
            </w:r>
            <w:r w:rsidRPr="004B76A9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>ý úsměv</w:t>
            </w:r>
            <w:r w:rsidR="00ED224A" w:rsidRPr="004B76A9"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  <w:t>.</w:t>
            </w:r>
          </w:p>
          <w:p w14:paraId="1E34DC1C" w14:textId="77777777" w:rsidR="00A81043" w:rsidRPr="004B76A9" w:rsidRDefault="00A81043" w:rsidP="007503E6">
            <w:pPr>
              <w:rPr>
                <w:rFonts w:cstheme="minorHAnsi"/>
                <w:sz w:val="22"/>
                <w:szCs w:val="22"/>
              </w:rPr>
            </w:pPr>
          </w:p>
          <w:p w14:paraId="55249E2E" w14:textId="1A0ADCAC" w:rsidR="00ED224A" w:rsidRPr="004B76A9" w:rsidRDefault="00ED224A" w:rsidP="003636D6">
            <w:pPr>
              <w:spacing w:after="300"/>
              <w:rPr>
                <w:rFonts w:cstheme="minorHAnsi"/>
                <w:sz w:val="22"/>
                <w:szCs w:val="22"/>
              </w:rPr>
            </w:pPr>
            <w:r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>Kartáčky elektrické si už našly své příznivce po celém světě. Pro ně i pro nové zájemce SENCOR rozšiřuje nyní svou řadu o další modely</w:t>
            </w:r>
            <w:r w:rsidR="007E1B1F">
              <w:rPr>
                <w:rFonts w:eastAsia="Oxygen" w:cstheme="minorHAnsi"/>
                <w:color w:val="000000" w:themeColor="text1"/>
                <w:sz w:val="22"/>
                <w:szCs w:val="22"/>
              </w:rPr>
              <w:t>,</w:t>
            </w:r>
            <w:r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 SENCOR SOC 4211 GD a SENCOR SOC 4210 BL. Tyto dva elegantní přístroje mají </w:t>
            </w:r>
            <w:r w:rsidR="007E1B1F">
              <w:rPr>
                <w:rFonts w:eastAsia="Oxygen" w:cstheme="minorHAnsi"/>
                <w:color w:val="000000" w:themeColor="text1"/>
                <w:sz w:val="22"/>
                <w:szCs w:val="22"/>
              </w:rPr>
              <w:t>čtyři</w:t>
            </w:r>
            <w:r w:rsidR="007E1B1F"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přednastavené </w:t>
            </w:r>
            <w:r w:rsidR="007E1B1F"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>čist</w:t>
            </w:r>
            <w:r w:rsidR="007E1B1F">
              <w:rPr>
                <w:rFonts w:eastAsia="Oxygen" w:cstheme="minorHAnsi"/>
                <w:color w:val="000000" w:themeColor="text1"/>
                <w:sz w:val="22"/>
                <w:szCs w:val="22"/>
              </w:rPr>
              <w:t>i</w:t>
            </w:r>
            <w:r w:rsidR="007E1B1F"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cí </w:t>
            </w:r>
            <w:r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>a regenerační programy s rychlostí až 40</w:t>
            </w:r>
            <w:r w:rsidR="007E1B1F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000 stěrů za minutu. Díky technologii </w:t>
            </w:r>
            <w:proofErr w:type="spellStart"/>
            <w:r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>Quadpacer</w:t>
            </w:r>
            <w:proofErr w:type="spellEnd"/>
            <w:r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 rozdělí čištění na </w:t>
            </w:r>
            <w:r w:rsidR="007E1B1F">
              <w:rPr>
                <w:rFonts w:eastAsia="Oxygen" w:cstheme="minorHAnsi"/>
                <w:color w:val="000000" w:themeColor="text1"/>
                <w:sz w:val="22"/>
                <w:szCs w:val="22"/>
              </w:rPr>
              <w:t>čtyři</w:t>
            </w:r>
            <w:r w:rsidR="007E1B1F"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4B76A9">
              <w:rPr>
                <w:rFonts w:eastAsia="Oxygen" w:cstheme="minorHAnsi"/>
                <w:color w:val="000000" w:themeColor="text1"/>
                <w:sz w:val="22"/>
                <w:szCs w:val="22"/>
              </w:rPr>
              <w:t>bloky, pro každou část úst. Kartáček vydrží až 45 dní při každodenním čištění na jedno nabití baterie. Novinkou je nabíjecí sklenička i pouzdro, které obsahuje UV sterilizátor hlavic. Nabíjení pouzdra i stojánku, tedy skleničky, probíhá přes USB kabel.</w:t>
            </w:r>
          </w:p>
          <w:p w14:paraId="24DF3BC6" w14:textId="77777777" w:rsidR="00ED224A" w:rsidRPr="004B76A9" w:rsidRDefault="00ED224A" w:rsidP="003636D6">
            <w:pPr>
              <w:rPr>
                <w:rFonts w:eastAsiaTheme="majorEastAsia" w:cstheme="minorHAnsi"/>
                <w:sz w:val="22"/>
                <w:szCs w:val="22"/>
              </w:rPr>
            </w:pPr>
            <w:r w:rsidRPr="004B76A9">
              <w:rPr>
                <w:rFonts w:eastAsiaTheme="majorEastAsia" w:cstheme="minorHAnsi"/>
                <w:sz w:val="22"/>
                <w:szCs w:val="22"/>
              </w:rPr>
              <w:t xml:space="preserve">Zakoupíte na </w:t>
            </w:r>
            <w:hyperlink r:id="rId13">
              <w:r w:rsidRPr="004B76A9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www.sencor.cz</w:t>
              </w:r>
            </w:hyperlink>
            <w:r w:rsidRPr="004B76A9">
              <w:rPr>
                <w:rFonts w:eastAsiaTheme="majorEastAsia" w:cstheme="minorHAnsi"/>
                <w:sz w:val="22"/>
                <w:szCs w:val="22"/>
              </w:rPr>
              <w:t xml:space="preserve"> za 2 999 Kč.</w:t>
            </w:r>
          </w:p>
        </w:tc>
        <w:tc>
          <w:tcPr>
            <w:tcW w:w="4220" w:type="dxa"/>
          </w:tcPr>
          <w:p w14:paraId="2304EB2E" w14:textId="77777777" w:rsidR="00ED224A" w:rsidRPr="004B76A9" w:rsidRDefault="00ED224A" w:rsidP="003636D6">
            <w:pPr>
              <w:rPr>
                <w:rFonts w:eastAsia="Oxygen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4B76A9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inline distT="0" distB="0" distL="0" distR="0" wp14:anchorId="5CB81278" wp14:editId="1CA9734B">
                  <wp:extent cx="1447800" cy="2486025"/>
                  <wp:effectExtent l="0" t="0" r="0" b="0"/>
                  <wp:docPr id="1791842434" name="Obrázek 179184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76A9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inline distT="0" distB="0" distL="0" distR="0" wp14:anchorId="2BB8C031" wp14:editId="69B1D743">
                  <wp:extent cx="1447800" cy="2486025"/>
                  <wp:effectExtent l="0" t="0" r="0" b="0"/>
                  <wp:docPr id="846502700" name="Obrázek 84650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8CD4F4" w14:textId="77777777" w:rsidR="00D01BF6" w:rsidRDefault="00D01BF6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20"/>
        <w:gridCol w:w="4220"/>
      </w:tblGrid>
      <w:tr w:rsidR="00D86D57" w:rsidRPr="004B76A9" w14:paraId="5E41DA36" w14:textId="77777777" w:rsidTr="00D86D57">
        <w:trPr>
          <w:trHeight w:val="300"/>
        </w:trPr>
        <w:tc>
          <w:tcPr>
            <w:tcW w:w="4220" w:type="dxa"/>
          </w:tcPr>
          <w:p w14:paraId="52343A8B" w14:textId="47CCA96F" w:rsidR="00D86D57" w:rsidRPr="004B76A9" w:rsidRDefault="00D01BF6" w:rsidP="003636D6">
            <w:pPr>
              <w:rPr>
                <w:rFonts w:eastAsiaTheme="majorEastAsia" w:cstheme="minorHAnsi"/>
                <w:b/>
                <w:bCs/>
                <w:sz w:val="22"/>
                <w:szCs w:val="22"/>
              </w:rPr>
            </w:pPr>
            <w:r>
              <w:rPr>
                <w:rFonts w:eastAsiaTheme="minorHAnsi"/>
                <w:sz w:val="22"/>
                <w:szCs w:val="22"/>
              </w:rPr>
              <w:lastRenderedPageBreak/>
              <w:br w:type="page"/>
            </w:r>
            <w:r w:rsidR="00D86D57" w:rsidRPr="004B76A9">
              <w:rPr>
                <w:rFonts w:eastAsiaTheme="majorEastAsia" w:cstheme="minorHAnsi"/>
                <w:b/>
                <w:bCs/>
                <w:sz w:val="22"/>
                <w:szCs w:val="22"/>
              </w:rPr>
              <w:t>SODASTREAM DUO: DOMÁCÍ BUBLINKY BEZ KOMPROMISŮ</w:t>
            </w:r>
          </w:p>
          <w:p w14:paraId="38B6D17F" w14:textId="77777777" w:rsidR="00D86D57" w:rsidRPr="004B76A9" w:rsidRDefault="00D86D57" w:rsidP="003636D6">
            <w:pPr>
              <w:rPr>
                <w:rFonts w:eastAsiaTheme="majorEastAsia" w:cstheme="minorHAnsi"/>
                <w:b/>
                <w:bCs/>
                <w:sz w:val="22"/>
                <w:szCs w:val="22"/>
              </w:rPr>
            </w:pPr>
          </w:p>
          <w:p w14:paraId="588FB74C" w14:textId="7CDF3AE1" w:rsidR="00D86D57" w:rsidRPr="004B76A9" w:rsidRDefault="00D86D57" w:rsidP="003636D6">
            <w:pPr>
              <w:rPr>
                <w:rFonts w:eastAsiaTheme="majorEastAsia" w:cstheme="minorHAnsi"/>
                <w:sz w:val="22"/>
                <w:szCs w:val="22"/>
              </w:rPr>
            </w:pPr>
            <w:r w:rsidRPr="004B76A9">
              <w:rPr>
                <w:rFonts w:eastAsiaTheme="majorEastAsia" w:cstheme="minorHAnsi"/>
                <w:sz w:val="22"/>
                <w:szCs w:val="22"/>
              </w:rPr>
              <w:t xml:space="preserve">Přemýšlíte nad koupí výrobníku perlivé vody, ale při stolování si potrpíte na nadčasovou eleganci? DUO je stylový „obojživelník“ z nové generace výrobníků </w:t>
            </w:r>
            <w:proofErr w:type="spellStart"/>
            <w:r w:rsidRPr="004B76A9">
              <w:rPr>
                <w:rFonts w:eastAsiaTheme="majorEastAsia" w:cstheme="minorHAnsi"/>
                <w:sz w:val="22"/>
                <w:szCs w:val="22"/>
              </w:rPr>
              <w:t>SodaStream</w:t>
            </w:r>
            <w:proofErr w:type="spellEnd"/>
            <w:r w:rsidRPr="004B76A9">
              <w:rPr>
                <w:rFonts w:eastAsiaTheme="majorEastAsia" w:cstheme="minorHAnsi"/>
                <w:sz w:val="22"/>
                <w:szCs w:val="22"/>
              </w:rPr>
              <w:t xml:space="preserve">. Už na první pohled zaujme nadčasovým industriálním designem a kvalitním zpracováním s nerezovými prvky. Díky kompaktnímu provedení si najde svoje místo v každém prostoru a vejde se i pod kuchyňskou linku. Kromě výrobníku balení obsahuje novou bombičku se systémem rychlého uchycení </w:t>
            </w:r>
            <w:proofErr w:type="spellStart"/>
            <w:r w:rsidRPr="004B76A9">
              <w:rPr>
                <w:rFonts w:eastAsiaTheme="majorEastAsia" w:cstheme="minorHAnsi"/>
                <w:sz w:val="22"/>
                <w:szCs w:val="22"/>
              </w:rPr>
              <w:t>Quick</w:t>
            </w:r>
            <w:proofErr w:type="spellEnd"/>
            <w:r w:rsidRPr="004B76A9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proofErr w:type="spellStart"/>
            <w:r w:rsidRPr="004B76A9">
              <w:rPr>
                <w:rFonts w:eastAsiaTheme="majorEastAsia" w:cstheme="minorHAnsi"/>
                <w:sz w:val="22"/>
                <w:szCs w:val="22"/>
              </w:rPr>
              <w:t>Connect</w:t>
            </w:r>
            <w:proofErr w:type="spellEnd"/>
            <w:r w:rsidRPr="004B76A9">
              <w:rPr>
                <w:rFonts w:eastAsiaTheme="majorEastAsia" w:cstheme="minorHAnsi"/>
                <w:sz w:val="22"/>
                <w:szCs w:val="22"/>
              </w:rPr>
              <w:t xml:space="preserve"> a dvě znovu</w:t>
            </w:r>
            <w:r w:rsidR="007E1B1F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r w:rsidRPr="004B76A9">
              <w:rPr>
                <w:rFonts w:eastAsiaTheme="majorEastAsia" w:cstheme="minorHAnsi"/>
                <w:sz w:val="22"/>
                <w:szCs w:val="22"/>
              </w:rPr>
              <w:t xml:space="preserve">použitelné lahve s objemem 1 litr – skleněnou a plastovou. </w:t>
            </w:r>
          </w:p>
          <w:p w14:paraId="1C77C75D" w14:textId="77777777" w:rsidR="00D86D57" w:rsidRPr="004B76A9" w:rsidRDefault="00D86D57" w:rsidP="003636D6">
            <w:pPr>
              <w:rPr>
                <w:rFonts w:eastAsiaTheme="majorEastAsia" w:cstheme="minorHAnsi"/>
                <w:sz w:val="22"/>
                <w:szCs w:val="22"/>
              </w:rPr>
            </w:pPr>
          </w:p>
          <w:p w14:paraId="3A27EBB7" w14:textId="1B4403E3" w:rsidR="00D86D57" w:rsidRPr="004B76A9" w:rsidRDefault="00D86D57" w:rsidP="003636D6">
            <w:pPr>
              <w:rPr>
                <w:rFonts w:eastAsiaTheme="majorEastAsia" w:cstheme="minorHAnsi"/>
                <w:sz w:val="22"/>
                <w:szCs w:val="22"/>
              </w:rPr>
            </w:pPr>
            <w:r w:rsidRPr="004B76A9">
              <w:rPr>
                <w:rFonts w:eastAsiaTheme="majorEastAsia" w:cstheme="minorHAnsi"/>
                <w:sz w:val="22"/>
                <w:szCs w:val="22"/>
              </w:rPr>
              <w:t>Cena 3</w:t>
            </w:r>
            <w:r w:rsidR="007503E6" w:rsidRPr="004B76A9">
              <w:rPr>
                <w:rFonts w:eastAsiaTheme="majorEastAsia" w:cstheme="minorHAnsi"/>
                <w:sz w:val="22"/>
                <w:szCs w:val="22"/>
              </w:rPr>
              <w:t xml:space="preserve"> </w:t>
            </w:r>
            <w:r w:rsidRPr="004B76A9">
              <w:rPr>
                <w:rFonts w:eastAsiaTheme="majorEastAsia" w:cstheme="minorHAnsi"/>
                <w:sz w:val="22"/>
                <w:szCs w:val="22"/>
              </w:rPr>
              <w:t>390 Kč</w:t>
            </w:r>
            <w:r w:rsidR="007503E6" w:rsidRPr="004B76A9">
              <w:rPr>
                <w:rFonts w:eastAsiaTheme="majorEastAsia" w:cstheme="minorHAnsi"/>
                <w:sz w:val="22"/>
                <w:szCs w:val="22"/>
              </w:rPr>
              <w:t xml:space="preserve">, k dispozici na </w:t>
            </w:r>
            <w:hyperlink r:id="rId16" w:history="1">
              <w:r w:rsidR="007503E6" w:rsidRPr="004B76A9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www.sodastream.cz</w:t>
              </w:r>
            </w:hyperlink>
            <w:r w:rsidR="007503E6" w:rsidRPr="004B76A9">
              <w:rPr>
                <w:rFonts w:eastAsiaTheme="majorEastAsia" w:cstheme="minorHAnsi"/>
                <w:sz w:val="22"/>
                <w:szCs w:val="22"/>
              </w:rPr>
              <w:t>.</w:t>
            </w:r>
          </w:p>
          <w:p w14:paraId="100AD978" w14:textId="77777777" w:rsidR="007503E6" w:rsidRPr="004B76A9" w:rsidRDefault="007503E6" w:rsidP="003636D6">
            <w:pPr>
              <w:rPr>
                <w:rFonts w:eastAsiaTheme="majorEastAsia" w:cstheme="minorHAnsi"/>
                <w:sz w:val="22"/>
                <w:szCs w:val="22"/>
              </w:rPr>
            </w:pPr>
          </w:p>
          <w:p w14:paraId="288A9669" w14:textId="77777777" w:rsidR="00D86D57" w:rsidRPr="004B76A9" w:rsidRDefault="00D86D57" w:rsidP="003636D6">
            <w:pPr>
              <w:rPr>
                <w:rFonts w:eastAsiaTheme="majorEastAsia" w:cstheme="minorHAnsi"/>
                <w:sz w:val="22"/>
                <w:szCs w:val="22"/>
              </w:rPr>
            </w:pPr>
          </w:p>
          <w:p w14:paraId="67B90632" w14:textId="77777777" w:rsidR="00D86D57" w:rsidRPr="004B76A9" w:rsidRDefault="00000000" w:rsidP="003636D6">
            <w:pPr>
              <w:rPr>
                <w:rFonts w:eastAsiaTheme="majorEastAsia" w:cstheme="minorHAnsi"/>
                <w:sz w:val="22"/>
                <w:szCs w:val="22"/>
              </w:rPr>
            </w:pPr>
            <w:hyperlink r:id="rId17">
              <w:r w:rsidR="00D86D57" w:rsidRPr="004B76A9">
                <w:rPr>
                  <w:rStyle w:val="Hypertextovodkaz"/>
                  <w:rFonts w:eastAsiaTheme="majorEastAsia" w:cstheme="minorHAnsi"/>
                  <w:sz w:val="22"/>
                  <w:szCs w:val="22"/>
                </w:rPr>
                <w:t>Fotografie ke stažení zde</w:t>
              </w:r>
            </w:hyperlink>
          </w:p>
          <w:p w14:paraId="402F9404" w14:textId="77777777" w:rsidR="00D86D57" w:rsidRPr="004B76A9" w:rsidRDefault="00D86D57" w:rsidP="003636D6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220" w:type="dxa"/>
          </w:tcPr>
          <w:p w14:paraId="77D8271C" w14:textId="6D31FA24" w:rsidR="00D86D57" w:rsidRDefault="00D01BF6" w:rsidP="003636D6">
            <w:pPr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</w:pPr>
            <w:r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t xml:space="preserve">    </w:t>
            </w:r>
          </w:p>
          <w:p w14:paraId="383457AB" w14:textId="77777777" w:rsidR="00D01BF6" w:rsidRDefault="00D01BF6" w:rsidP="003636D6">
            <w:pPr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</w:pPr>
          </w:p>
          <w:p w14:paraId="59951425" w14:textId="77777777" w:rsidR="00D01BF6" w:rsidRDefault="00D01BF6" w:rsidP="003636D6">
            <w:pPr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</w:pPr>
          </w:p>
          <w:p w14:paraId="0063A080" w14:textId="77777777" w:rsidR="00D01BF6" w:rsidRDefault="00D01BF6" w:rsidP="003636D6">
            <w:pPr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</w:pPr>
          </w:p>
          <w:p w14:paraId="6D491CB2" w14:textId="77777777" w:rsidR="00D01BF6" w:rsidRPr="004B76A9" w:rsidRDefault="00D01BF6" w:rsidP="003636D6">
            <w:pPr>
              <w:rPr>
                <w:rFonts w:cstheme="minorHAnsi"/>
                <w:noProof/>
                <w:color w:val="2B579A"/>
                <w:sz w:val="22"/>
                <w:szCs w:val="22"/>
                <w:shd w:val="clear" w:color="auto" w:fill="E6E6E6"/>
                <w:lang w:eastAsia="cs-CZ"/>
              </w:rPr>
            </w:pPr>
          </w:p>
          <w:p w14:paraId="7C4E2DD9" w14:textId="28DEDB1B" w:rsidR="000C254E" w:rsidRPr="004B76A9" w:rsidRDefault="00D01BF6" w:rsidP="00D01BF6">
            <w:pPr>
              <w:rPr>
                <w:rFonts w:cstheme="minorHAnsi"/>
                <w:sz w:val="22"/>
                <w:szCs w:val="22"/>
              </w:rPr>
            </w:pPr>
            <w:r w:rsidRPr="004B76A9">
              <w:rPr>
                <w:rFonts w:cstheme="minorHAnsi"/>
                <w:noProof/>
                <w:color w:val="2B579A"/>
                <w:shd w:val="clear" w:color="auto" w:fill="E6E6E6"/>
                <w:lang w:eastAsia="cs-CZ"/>
              </w:rPr>
              <w:drawing>
                <wp:inline distT="0" distB="0" distL="0" distR="0" wp14:anchorId="3A3EC17A" wp14:editId="14912E4E">
                  <wp:extent cx="2486025" cy="2486025"/>
                  <wp:effectExtent l="0" t="0" r="0" b="0"/>
                  <wp:docPr id="1375601717" name="Obrázek 137560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54E" w:rsidRPr="004B76A9" w14:paraId="1CD3E886" w14:textId="77777777" w:rsidTr="00D86D57">
        <w:trPr>
          <w:trHeight w:val="300"/>
        </w:trPr>
        <w:tc>
          <w:tcPr>
            <w:tcW w:w="4220" w:type="dxa"/>
          </w:tcPr>
          <w:p w14:paraId="358903DA" w14:textId="65F9C606" w:rsidR="00651367" w:rsidRPr="004B76A9" w:rsidRDefault="004B76A9" w:rsidP="0065136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76A9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NOVÁ KOLOBĚŽKA SENCOR</w:t>
            </w:r>
            <w:r w:rsidR="00651367" w:rsidRPr="004B76A9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SCOOTER K5 </w:t>
            </w:r>
          </w:p>
          <w:p w14:paraId="4876EEBD" w14:textId="77777777" w:rsidR="00366CD8" w:rsidRPr="004B76A9" w:rsidRDefault="00651367" w:rsidP="00366CD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B76A9">
              <w:rPr>
                <w:rStyle w:val="normaltextrun"/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je dokonalá pro malé dobrodruhy. </w:t>
            </w:r>
          </w:p>
          <w:p w14:paraId="5D00F5A7" w14:textId="4DC02A3D" w:rsidR="00366CD8" w:rsidRPr="004B76A9" w:rsidRDefault="00366CD8" w:rsidP="00366CD8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Její ocelová konstrukce zajišťuje pevnost a odolnost „vozítka“. Díky nastavitelné výšce řídítek (83</w:t>
            </w:r>
            <w:r w:rsidR="007E1B1F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–</w:t>
            </w:r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69 cm) může růst společně s</w:t>
            </w:r>
            <w:r w:rsidR="007E1B1F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dítětem</w:t>
            </w:r>
            <w:r w:rsidR="007E1B1F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,</w:t>
            </w:r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 zaručit mu tak pohodlnou a ergonomickou jízdu.</w:t>
            </w:r>
            <w:r w:rsidRPr="004B76A9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</w:rPr>
              <w:t> B</w:t>
            </w:r>
            <w:r w:rsidR="00651367"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arevn</w:t>
            </w:r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é</w:t>
            </w:r>
            <w:r w:rsidR="00651367"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LED osvětlení nášlapn</w:t>
            </w:r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é</w:t>
            </w:r>
            <w:r w:rsidR="00651367"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plochy </w:t>
            </w:r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zvyšuje bezpečnost pasažéra, kterému ale nabízí </w:t>
            </w:r>
            <w:r w:rsidR="00651367"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také spoustu zábavy při každé jízdě.</w:t>
            </w:r>
            <w:r w:rsidR="00651367" w:rsidRPr="004B76A9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  <w:p w14:paraId="66643C14" w14:textId="77777777" w:rsidR="00366CD8" w:rsidRPr="004B76A9" w:rsidRDefault="00366CD8" w:rsidP="00366CD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8DCF6DE" w14:textId="572E2154" w:rsidR="00651367" w:rsidRPr="004B76A9" w:rsidRDefault="00651367" w:rsidP="006513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Maximální rychlost koloběžky SCOOTER K5 je 8 km/h</w:t>
            </w:r>
            <w:r w:rsidR="00A81043"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 je bezpečná i</w:t>
            </w:r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pro děti. S dojezdem až 8 km bude mít </w:t>
            </w:r>
            <w:r w:rsidR="00A81043"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malý jezdec </w:t>
            </w:r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>dostatek času a prostoru na zkoumání okolí a objevování nových míst.</w:t>
            </w:r>
            <w:r w:rsidRPr="004B76A9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  <w:p w14:paraId="07698018" w14:textId="77777777" w:rsidR="00A81043" w:rsidRPr="004B76A9" w:rsidRDefault="00A81043" w:rsidP="0065136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7ED333FE" w14:textId="0E249718" w:rsidR="000C254E" w:rsidRPr="004B76A9" w:rsidRDefault="00651367" w:rsidP="00A8104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Na </w:t>
            </w:r>
            <w:hyperlink r:id="rId19" w:tgtFrame="_blank" w:history="1">
              <w:r w:rsidRPr="004B76A9">
                <w:rPr>
                  <w:rStyle w:val="normaltextrun"/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t>sencor.cz</w:t>
              </w:r>
            </w:hyperlink>
            <w:r w:rsidRPr="004B76A9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za 3 499 Kč.</w:t>
            </w:r>
            <w:r w:rsidRPr="004B76A9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0" w:type="dxa"/>
          </w:tcPr>
          <w:p w14:paraId="077E8C2A" w14:textId="1DBCF21B" w:rsidR="000C254E" w:rsidRPr="004B76A9" w:rsidRDefault="00651367" w:rsidP="003636D6">
            <w:pPr>
              <w:rPr>
                <w:rFonts w:cstheme="minorHAnsi"/>
                <w:noProof/>
                <w:color w:val="2B579A"/>
                <w:sz w:val="22"/>
                <w:szCs w:val="22"/>
                <w:shd w:val="clear" w:color="auto" w:fill="E6E6E6"/>
                <w:lang w:eastAsia="cs-CZ"/>
              </w:rPr>
            </w:pPr>
            <w:r w:rsidRPr="004B76A9">
              <w:rPr>
                <w:rStyle w:val="wacimagecontainer"/>
                <w:rFonts w:ascii="Segoe UI" w:hAnsi="Segoe UI" w:cs="Segoe UI"/>
                <w:noProof/>
                <w:color w:val="000000"/>
                <w:shd w:val="clear" w:color="auto" w:fill="FFFFFF"/>
              </w:rPr>
              <w:drawing>
                <wp:inline distT="0" distB="0" distL="0" distR="0" wp14:anchorId="42D1E430" wp14:editId="029B59AF">
                  <wp:extent cx="2415540" cy="2955182"/>
                  <wp:effectExtent l="0" t="0" r="3810" b="0"/>
                  <wp:docPr id="149157578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785" cy="296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6A9">
              <w:rPr>
                <w:rFonts w:ascii="Oxygen" w:hAnsi="Oxygen"/>
                <w:b/>
                <w:bCs/>
                <w:color w:val="000000"/>
                <w:sz w:val="22"/>
                <w:szCs w:val="22"/>
                <w:shd w:val="clear" w:color="auto" w:fill="FFFFFF"/>
              </w:rPr>
              <w:br/>
            </w:r>
          </w:p>
        </w:tc>
      </w:tr>
    </w:tbl>
    <w:p w14:paraId="56286E84" w14:textId="475DFF43" w:rsidR="0004692E" w:rsidRPr="004B76A9" w:rsidRDefault="0004692E" w:rsidP="00C8405C">
      <w:pPr>
        <w:spacing w:line="276" w:lineRule="auto"/>
        <w:rPr>
          <w:rFonts w:cstheme="minorHAnsi"/>
        </w:rPr>
      </w:pPr>
    </w:p>
    <w:p w14:paraId="68249F6F" w14:textId="77777777" w:rsidR="00BD3AF8" w:rsidRPr="004B76A9" w:rsidRDefault="00BD3AF8" w:rsidP="00E057A8">
      <w:pPr>
        <w:jc w:val="both"/>
        <w:rPr>
          <w:rFonts w:cstheme="minorHAnsi"/>
        </w:rPr>
      </w:pPr>
    </w:p>
    <w:p w14:paraId="60054B3A" w14:textId="77777777" w:rsidR="00E057A8" w:rsidRPr="004B76A9" w:rsidRDefault="00E057A8" w:rsidP="00E057A8">
      <w:pPr>
        <w:jc w:val="both"/>
        <w:rPr>
          <w:rFonts w:cstheme="minorHAnsi"/>
        </w:rPr>
      </w:pPr>
    </w:p>
    <w:p w14:paraId="666E78B5" w14:textId="77777777" w:rsidR="007503E6" w:rsidRPr="004B76A9" w:rsidRDefault="007503E6">
      <w:pPr>
        <w:jc w:val="both"/>
        <w:rPr>
          <w:rFonts w:cstheme="minorHAnsi"/>
        </w:rPr>
      </w:pPr>
    </w:p>
    <w:sectPr w:rsidR="007503E6" w:rsidRPr="004B76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xygen">
    <w:altName w:val="Times New Roman"/>
    <w:charset w:val="EE"/>
    <w:family w:val="auto"/>
    <w:pitch w:val="variable"/>
    <w:sig w:usb0="A00000EF" w:usb1="4000204B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EB63E3"/>
    <w:multiLevelType w:val="hybridMultilevel"/>
    <w:tmpl w:val="854AE50A"/>
    <w:lvl w:ilvl="0" w:tplc="9BF0D74E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4239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EA2"/>
    <w:rsid w:val="0004692E"/>
    <w:rsid w:val="000C254E"/>
    <w:rsid w:val="00294E13"/>
    <w:rsid w:val="002D077A"/>
    <w:rsid w:val="00366CD8"/>
    <w:rsid w:val="004B76A9"/>
    <w:rsid w:val="004F5379"/>
    <w:rsid w:val="00562CB9"/>
    <w:rsid w:val="00590EA2"/>
    <w:rsid w:val="00651367"/>
    <w:rsid w:val="007503E6"/>
    <w:rsid w:val="007E1B1F"/>
    <w:rsid w:val="008C3377"/>
    <w:rsid w:val="00903A53"/>
    <w:rsid w:val="00A81043"/>
    <w:rsid w:val="00BD2E55"/>
    <w:rsid w:val="00BD3AF8"/>
    <w:rsid w:val="00C8405C"/>
    <w:rsid w:val="00D01BF6"/>
    <w:rsid w:val="00D86D57"/>
    <w:rsid w:val="00E057A8"/>
    <w:rsid w:val="00ED224A"/>
    <w:rsid w:val="00F87F03"/>
    <w:rsid w:val="00FC5295"/>
    <w:rsid w:val="00FD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1AC4"/>
  <w15:chartTrackingRefBased/>
  <w15:docId w15:val="{2858C2C1-921C-4E6B-9E64-3F2848E74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D2E55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BD2E55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7503E6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651367"/>
  </w:style>
  <w:style w:type="paragraph" w:customStyle="1" w:styleId="paragraph">
    <w:name w:val="paragraph"/>
    <w:basedOn w:val="Normln"/>
    <w:rsid w:val="0065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651367"/>
  </w:style>
  <w:style w:type="character" w:customStyle="1" w:styleId="eop">
    <w:name w:val="eop"/>
    <w:basedOn w:val="Standardnpsmoodstavce"/>
    <w:rsid w:val="00651367"/>
  </w:style>
  <w:style w:type="paragraph" w:styleId="Odstavecseseznamem">
    <w:name w:val="List Paragraph"/>
    <w:basedOn w:val="Normln"/>
    <w:uiPriority w:val="34"/>
    <w:qFormat/>
    <w:rsid w:val="004B76A9"/>
    <w:pPr>
      <w:ind w:left="720"/>
      <w:contextualSpacing/>
    </w:pPr>
  </w:style>
  <w:style w:type="paragraph" w:styleId="Revize">
    <w:name w:val="Revision"/>
    <w:hidden/>
    <w:uiPriority w:val="99"/>
    <w:semiHidden/>
    <w:rsid w:val="00FC5295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D01B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4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oenixcom.cz/press/jak-spravne-pecovat-o-kavovar-aby-vam-dlouho-vydrzel/" TargetMode="External"/><Relationship Id="rId13" Type="http://schemas.openxmlformats.org/officeDocument/2006/relationships/hyperlink" Target="https://www.sencor.cz/elektricky-sonicky-zubni-kartacek/soc-4210bl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sagecz.cz/kurz-kava-vasek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phoenixcom.cz/press/sodastream-duo-domaci-bublinky-bez-kompromis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odastream.cz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newpress.dermacol.cz/fotky" TargetMode="External"/><Relationship Id="rId5" Type="http://schemas.openxmlformats.org/officeDocument/2006/relationships/hyperlink" Target="https://phoenixcom.sharepoint.com/:f:/g/EjOhsemKGNNNtnb4RuBRorYBydm5DQob5k5eEopihZWRSQ?e=HDStZg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://www.dermacol.cz" TargetMode="External"/><Relationship Id="rId19" Type="http://schemas.openxmlformats.org/officeDocument/2006/relationships/hyperlink" Target="https://www.sencor.cz/scooter/k5-bk-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1175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klinecky</dc:creator>
  <cp:keywords/>
  <dc:description/>
  <cp:lastModifiedBy>Eva Kašparová | PHOENIXCOM</cp:lastModifiedBy>
  <cp:revision>2</cp:revision>
  <dcterms:created xsi:type="dcterms:W3CDTF">2023-12-07T14:22:00Z</dcterms:created>
  <dcterms:modified xsi:type="dcterms:W3CDTF">2023-12-07T14:22:00Z</dcterms:modified>
</cp:coreProperties>
</file>